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44908" w14:textId="2E1220EF" w:rsidR="0054120E" w:rsidRPr="003F124F" w:rsidRDefault="00541AD5" w:rsidP="00541AD5">
      <w:pPr>
        <w:rPr>
          <w:rFonts w:ascii="游ゴシック" w:eastAsia="游ゴシック" w:hAnsi="游ゴシック"/>
          <w:sz w:val="20"/>
          <w:szCs w:val="20"/>
        </w:rPr>
      </w:pPr>
      <w:bookmarkStart w:id="0" w:name="_Hlk181374962"/>
      <w:r w:rsidRPr="003F124F">
        <w:rPr>
          <w:rFonts w:ascii="游ゴシック" w:eastAsia="游ゴシック" w:hAnsi="游ゴシック" w:hint="eastAsia"/>
          <w:sz w:val="20"/>
          <w:szCs w:val="20"/>
        </w:rPr>
        <w:t>【</w:t>
      </w:r>
      <w:r w:rsidR="00B24F27" w:rsidRPr="003F124F">
        <w:rPr>
          <w:rFonts w:ascii="游ゴシック" w:eastAsia="游ゴシック" w:hAnsi="游ゴシック" w:hint="eastAsia"/>
          <w:sz w:val="20"/>
          <w:szCs w:val="20"/>
        </w:rPr>
        <w:t>韓国・中部毎日/</w:t>
      </w:r>
      <w:r w:rsidR="00B24F27" w:rsidRPr="003F124F">
        <w:rPr>
          <w:rFonts w:ascii="游ゴシック" w:eastAsia="游ゴシック" w:hAnsi="游ゴシック"/>
          <w:sz w:val="20"/>
          <w:szCs w:val="20"/>
        </w:rPr>
        <w:t>オピニオンコラム</w:t>
      </w:r>
      <w:r w:rsidRPr="003F124F">
        <w:rPr>
          <w:rFonts w:ascii="游ゴシック" w:eastAsia="游ゴシック" w:hAnsi="游ゴシック" w:hint="eastAsia"/>
          <w:sz w:val="20"/>
          <w:szCs w:val="20"/>
        </w:rPr>
        <w:t>】</w:t>
      </w:r>
    </w:p>
    <w:p w14:paraId="53424C2F" w14:textId="0E1DBA26" w:rsidR="00541AD5" w:rsidRPr="003F124F" w:rsidRDefault="009F771D" w:rsidP="00B24F27">
      <w:pPr>
        <w:jc w:val="center"/>
        <w:rPr>
          <w:rFonts w:ascii="游ゴシック" w:eastAsia="游ゴシック" w:hAnsi="游ゴシック"/>
          <w:b/>
          <w:bCs/>
        </w:rPr>
      </w:pPr>
      <w:r w:rsidRPr="003F124F">
        <w:rPr>
          <w:rFonts w:ascii="游ゴシック" w:eastAsia="游ゴシック" w:hAnsi="游ゴシック"/>
          <w:b/>
          <w:bCs/>
        </w:rPr>
        <w:t>「住宅建設を超えたコミュニティ回復」災害が残した課題</w:t>
      </w:r>
    </w:p>
    <w:p w14:paraId="317188C8" w14:textId="77777777" w:rsidR="00541AD5" w:rsidRPr="003F124F" w:rsidRDefault="00541AD5" w:rsidP="00541AD5">
      <w:pPr>
        <w:rPr>
          <w:rFonts w:ascii="游ゴシック" w:eastAsia="游ゴシック" w:hAnsi="游ゴシック"/>
        </w:rPr>
      </w:pPr>
    </w:p>
    <w:p w14:paraId="6F96F51E" w14:textId="27BC389D" w:rsidR="00541AD5" w:rsidRPr="003F124F" w:rsidRDefault="00541AD5" w:rsidP="00541AD5">
      <w:pPr>
        <w:jc w:val="right"/>
        <w:rPr>
          <w:rFonts w:ascii="游ゴシック" w:eastAsia="游ゴシック" w:hAnsi="游ゴシック"/>
          <w:lang w:eastAsia="zh-TW"/>
        </w:rPr>
      </w:pPr>
      <w:r w:rsidRPr="003F124F">
        <w:rPr>
          <w:rFonts w:ascii="游ゴシック" w:eastAsia="游ゴシック" w:hAnsi="游ゴシック" w:hint="eastAsia"/>
          <w:lang w:eastAsia="zh-TW"/>
        </w:rPr>
        <w:t>関西学院大学災害復興制度研究所</w:t>
      </w:r>
      <w:r w:rsidRPr="003F124F">
        <w:rPr>
          <w:rFonts w:ascii="游ゴシック" w:eastAsia="游ゴシック" w:hAnsi="游ゴシック"/>
          <w:lang w:eastAsia="zh-TW"/>
        </w:rPr>
        <w:t xml:space="preserve"> </w:t>
      </w:r>
      <w:r w:rsidRPr="003F124F">
        <w:rPr>
          <w:rFonts w:ascii="游ゴシック" w:eastAsia="游ゴシック" w:hAnsi="游ゴシック" w:hint="eastAsia"/>
          <w:lang w:eastAsia="zh-TW"/>
        </w:rPr>
        <w:t>羅</w:t>
      </w:r>
      <w:r w:rsidR="009F279A">
        <w:rPr>
          <w:rFonts w:ascii="游ゴシック" w:eastAsia="游ゴシック" w:hAnsi="游ゴシック" w:hint="eastAsia"/>
        </w:rPr>
        <w:t xml:space="preserve">　</w:t>
      </w:r>
      <w:r w:rsidRPr="003F124F">
        <w:rPr>
          <w:rFonts w:ascii="游ゴシック" w:eastAsia="游ゴシック" w:hAnsi="游ゴシック" w:hint="eastAsia"/>
          <w:lang w:eastAsia="zh-TW"/>
        </w:rPr>
        <w:t>貞一</w:t>
      </w:r>
    </w:p>
    <w:bookmarkEnd w:id="0"/>
    <w:p w14:paraId="1364D7E2" w14:textId="77777777" w:rsidR="00A45A6A" w:rsidRPr="003F124F" w:rsidRDefault="00A45A6A" w:rsidP="00A45A6A">
      <w:pPr>
        <w:ind w:firstLineChars="100" w:firstLine="210"/>
        <w:rPr>
          <w:rFonts w:ascii="游ゴシック" w:eastAsia="游ゴシック" w:hAnsi="游ゴシック"/>
          <w:lang w:eastAsia="zh-TW"/>
        </w:rPr>
      </w:pPr>
    </w:p>
    <w:p w14:paraId="25AABCFB" w14:textId="30B87BB4" w:rsidR="003F124F" w:rsidRPr="003F124F" w:rsidRDefault="009F279A" w:rsidP="003F124F">
      <w:pPr>
        <w:ind w:firstLineChars="100" w:firstLine="210"/>
        <w:rPr>
          <w:rFonts w:ascii="游ゴシック" w:eastAsia="游ゴシック" w:hAnsi="游ゴシック"/>
          <w:szCs w:val="21"/>
        </w:rPr>
      </w:pPr>
      <w:r>
        <w:rPr>
          <w:rFonts w:ascii="游ゴシック" w:eastAsia="游ゴシック" w:hAnsi="游ゴシック" w:hint="eastAsia"/>
          <w:szCs w:val="21"/>
        </w:rPr>
        <w:t>今</w:t>
      </w:r>
      <w:r w:rsidR="003F124F" w:rsidRPr="003F124F">
        <w:rPr>
          <w:rFonts w:ascii="游ゴシック" w:eastAsia="游ゴシック" w:hAnsi="游ゴシック"/>
          <w:szCs w:val="21"/>
        </w:rPr>
        <w:t>年2025年3月、慶尚北道・慶尚南道・蔚山を襲った大規模山火事は、韓国の災害史に深い傷跡を残した。約4,203棟の住宅が</w:t>
      </w:r>
      <w:r w:rsidR="00DA38BF" w:rsidRPr="00DA38BF">
        <w:rPr>
          <w:rFonts w:ascii="游ゴシック" w:eastAsia="游ゴシック" w:hAnsi="游ゴシック"/>
          <w:szCs w:val="21"/>
        </w:rPr>
        <w:t>火災被害を受け</w:t>
      </w:r>
      <w:r w:rsidR="003F124F" w:rsidRPr="003F124F">
        <w:rPr>
          <w:rFonts w:ascii="游ゴシック" w:eastAsia="游ゴシック" w:hAnsi="游ゴシック"/>
          <w:szCs w:val="21"/>
        </w:rPr>
        <w:t>、3,476名の被災者が発生</w:t>
      </w:r>
      <w:r>
        <w:rPr>
          <w:rFonts w:ascii="游ゴシック" w:eastAsia="游ゴシック" w:hAnsi="游ゴシック" w:hint="eastAsia"/>
          <w:szCs w:val="21"/>
        </w:rPr>
        <w:t>したと</w:t>
      </w:r>
      <w:r w:rsidR="003F124F" w:rsidRPr="003F124F">
        <w:rPr>
          <w:rFonts w:ascii="游ゴシック" w:eastAsia="游ゴシック" w:hAnsi="游ゴシック"/>
          <w:szCs w:val="21"/>
        </w:rPr>
        <w:t>いう悲惨な現実を前に、政府は1兆8,809億ウォン規模の史上最大の復旧計画を発表した。特に全焼世帯に対しては民間の山火事災害義援金を含めて最低1億ウォン以上の支援と、高齢層のための新築買取賃貸住宅1,000戸の供給計画は、被災住民に希望のメッセージを伝えた。しかし、我々はここからもう一歩進まなければならない。単に「住宅を建て直すこと」を超えて、「人が生きていくコミュニティを回復すること」こそが真の復興の核心だからである。日本の30年にわたる災害経験は、これを明確に示している。</w:t>
      </w:r>
    </w:p>
    <w:p w14:paraId="708827CB" w14:textId="77777777" w:rsidR="003F124F" w:rsidRPr="003F124F" w:rsidRDefault="003F124F" w:rsidP="003F124F">
      <w:pPr>
        <w:ind w:firstLineChars="100" w:firstLine="210"/>
        <w:rPr>
          <w:rFonts w:ascii="游ゴシック" w:eastAsia="游ゴシック" w:hAnsi="游ゴシック"/>
          <w:b/>
          <w:bCs/>
          <w:szCs w:val="21"/>
        </w:rPr>
      </w:pPr>
    </w:p>
    <w:p w14:paraId="2E1FBD3D" w14:textId="34A31C79" w:rsidR="003F124F" w:rsidRPr="003F124F" w:rsidRDefault="003F124F" w:rsidP="003F124F">
      <w:pPr>
        <w:ind w:firstLineChars="100" w:firstLine="210"/>
        <w:rPr>
          <w:rFonts w:ascii="游ゴシック" w:eastAsia="游ゴシック" w:hAnsi="游ゴシック"/>
          <w:b/>
          <w:bCs/>
          <w:szCs w:val="21"/>
        </w:rPr>
      </w:pPr>
      <w:r w:rsidRPr="003F124F">
        <w:rPr>
          <w:rFonts w:ascii="游ゴシック" w:eastAsia="游ゴシック" w:hAnsi="游ゴシック"/>
          <w:b/>
          <w:bCs/>
          <w:szCs w:val="21"/>
        </w:rPr>
        <w:t>日本が学んだ痛恨の教訓</w:t>
      </w:r>
    </w:p>
    <w:p w14:paraId="56A7EAA9" w14:textId="5A34ACDC" w:rsidR="003F124F" w:rsidRPr="003F124F" w:rsidRDefault="003F124F" w:rsidP="003F124F">
      <w:pPr>
        <w:ind w:firstLineChars="100" w:firstLine="210"/>
        <w:rPr>
          <w:rFonts w:ascii="游ゴシック" w:eastAsia="游ゴシック" w:hAnsi="游ゴシック"/>
          <w:szCs w:val="21"/>
        </w:rPr>
      </w:pPr>
      <w:r w:rsidRPr="003F124F">
        <w:rPr>
          <w:rFonts w:ascii="游ゴシック" w:eastAsia="游ゴシック" w:hAnsi="游ゴシック"/>
          <w:szCs w:val="21"/>
        </w:rPr>
        <w:t>1995年阪神・淡路大震災当時、日本は約4万</w:t>
      </w:r>
      <w:r w:rsidR="009F279A">
        <w:rPr>
          <w:rFonts w:ascii="游ゴシック" w:eastAsia="游ゴシック" w:hAnsi="游ゴシック" w:hint="eastAsia"/>
          <w:szCs w:val="21"/>
        </w:rPr>
        <w:t>8</w:t>
      </w:r>
      <w:r w:rsidR="009F279A">
        <w:rPr>
          <w:rFonts w:ascii="游ゴシック" w:eastAsia="游ゴシック" w:hAnsi="游ゴシック"/>
          <w:szCs w:val="21"/>
        </w:rPr>
        <w:t>,000</w:t>
      </w:r>
      <w:r w:rsidRPr="003F124F">
        <w:rPr>
          <w:rFonts w:ascii="游ゴシック" w:eastAsia="游ゴシック" w:hAnsi="游ゴシック"/>
          <w:szCs w:val="21"/>
        </w:rPr>
        <w:t>戸の応急仮設住宅を供給したが、住宅被災者を無作為に配置することで既存の地域</w:t>
      </w:r>
      <w:r>
        <w:rPr>
          <w:rFonts w:ascii="游ゴシック" w:eastAsia="游ゴシック" w:hAnsi="游ゴシック" w:hint="eastAsia"/>
          <w:szCs w:val="21"/>
        </w:rPr>
        <w:t>コミュニティ</w:t>
      </w:r>
      <w:r w:rsidRPr="003F124F">
        <w:rPr>
          <w:rFonts w:ascii="游ゴシック" w:eastAsia="游ゴシック" w:hAnsi="游ゴシック"/>
          <w:szCs w:val="21"/>
        </w:rPr>
        <w:t>が完全に解体された。狭小で劣悪な住環境の中で高齢住民の孤立が深刻化した結果、入居1年で200名を超える「孤独死」が発生する悲劇を迎えた。災害が奪ったのは住宅だけではなく、隣人とのつながり、コミュニティの温かさまで</w:t>
      </w:r>
      <w:r w:rsidR="009F279A">
        <w:rPr>
          <w:rFonts w:ascii="游ゴシック" w:eastAsia="游ゴシック" w:hAnsi="游ゴシック" w:hint="eastAsia"/>
          <w:szCs w:val="21"/>
        </w:rPr>
        <w:t>も奪った。</w:t>
      </w:r>
    </w:p>
    <w:p w14:paraId="02E23BFA" w14:textId="2678B479" w:rsidR="003F124F" w:rsidRPr="003F124F" w:rsidRDefault="003F124F" w:rsidP="003F124F">
      <w:pPr>
        <w:ind w:firstLineChars="100" w:firstLine="210"/>
        <w:rPr>
          <w:rFonts w:ascii="游ゴシック" w:eastAsia="游ゴシック" w:hAnsi="游ゴシック"/>
          <w:szCs w:val="21"/>
        </w:rPr>
      </w:pPr>
      <w:r w:rsidRPr="003F124F">
        <w:rPr>
          <w:rFonts w:ascii="游ゴシック" w:eastAsia="游ゴシック" w:hAnsi="游ゴシック"/>
          <w:szCs w:val="21"/>
        </w:rPr>
        <w:t>その後、日本はコミュニティ回復を災害復旧・復興の核心課題とした。2004年新潟県中越地震では、被災者を元々住んでいた村落単位のまま同じ仮設住宅団地に入居させる「コミュニティ維持型」配置を導入した。冷たいプレハブ住宅の代わりに地域木材を活用した「木造仮設住宅」で人間の尊厳性を考慮した居住空間を提供した。</w:t>
      </w:r>
    </w:p>
    <w:p w14:paraId="3C238C7C" w14:textId="7FB05381" w:rsidR="003F124F" w:rsidRPr="003F124F" w:rsidRDefault="003F124F" w:rsidP="003F124F">
      <w:pPr>
        <w:ind w:firstLineChars="100" w:firstLine="210"/>
        <w:rPr>
          <w:rFonts w:ascii="游ゴシック" w:eastAsia="游ゴシック" w:hAnsi="游ゴシック"/>
          <w:szCs w:val="21"/>
        </w:rPr>
      </w:pPr>
      <w:r w:rsidRPr="003F124F">
        <w:rPr>
          <w:rFonts w:ascii="游ゴシック" w:eastAsia="游ゴシック" w:hAnsi="游ゴシック"/>
          <w:szCs w:val="21"/>
        </w:rPr>
        <w:t>2011年東日本大震災の際は、建築家らが率先して「みんなの家」プロジェクトを開始した。単純な集会場ではなく、被災者が一緒に食事をし、対話をして心の支えとなる温かい「共同の居間」のような空間を作ったのだ。同時に「生活支援相談員」制度を導入し、専門人材が各仮設住宅団地を担当して住民の安否確認と交流を促進した。</w:t>
      </w:r>
    </w:p>
    <w:p w14:paraId="4DE6C0A2" w14:textId="77777777" w:rsidR="003F124F" w:rsidRPr="003F124F" w:rsidRDefault="003F124F" w:rsidP="00710C9D">
      <w:pPr>
        <w:ind w:firstLineChars="100" w:firstLine="210"/>
        <w:rPr>
          <w:rFonts w:ascii="游ゴシック" w:eastAsia="游ゴシック" w:hAnsi="游ゴシック"/>
          <w:szCs w:val="21"/>
        </w:rPr>
      </w:pPr>
    </w:p>
    <w:p w14:paraId="4C59306D" w14:textId="77777777" w:rsidR="003F124F" w:rsidRPr="003F124F" w:rsidRDefault="003F124F" w:rsidP="003F124F">
      <w:pPr>
        <w:ind w:firstLineChars="100" w:firstLine="210"/>
        <w:rPr>
          <w:rFonts w:ascii="游ゴシック" w:eastAsia="游ゴシック" w:hAnsi="游ゴシック"/>
          <w:b/>
          <w:bCs/>
          <w:szCs w:val="21"/>
        </w:rPr>
      </w:pPr>
      <w:r w:rsidRPr="003F124F">
        <w:rPr>
          <w:rFonts w:ascii="游ゴシック" w:eastAsia="游ゴシック" w:hAnsi="游ゴシック"/>
          <w:b/>
          <w:bCs/>
          <w:szCs w:val="21"/>
        </w:rPr>
        <w:t>過疎地域が提起する新たな挑戦</w:t>
      </w:r>
    </w:p>
    <w:p w14:paraId="79C9DAA1" w14:textId="2D75C852" w:rsidR="00710C9D" w:rsidRDefault="003F124F" w:rsidP="003F124F">
      <w:pPr>
        <w:ind w:firstLineChars="100" w:firstLine="210"/>
        <w:rPr>
          <w:rFonts w:ascii="游ゴシック" w:eastAsia="游ゴシック" w:hAnsi="游ゴシック"/>
          <w:szCs w:val="21"/>
        </w:rPr>
      </w:pPr>
      <w:r w:rsidRPr="003F124F">
        <w:rPr>
          <w:rFonts w:ascii="游ゴシック" w:eastAsia="游ゴシック" w:hAnsi="游ゴシック"/>
          <w:szCs w:val="21"/>
        </w:rPr>
        <w:t xml:space="preserve">しかし、2024年能登半島地震は新たな難題を明らかにした。人口減少と既に超高齢社会となった深刻な消滅危機地域では、過去の経験だけでは限界があった。仮設住宅団地が小規模で分散して集会場設置が困難であり、支援人材も不足していた。それでも震災以前から地域に定着して活動していた「地域復興協力隊」が住民と外部支援を結ぶ架け橋の役割を果たし、貴重な教訓を残した。 </w:t>
      </w:r>
    </w:p>
    <w:p w14:paraId="3EC4E73C" w14:textId="77777777" w:rsidR="00DA38BF" w:rsidRPr="003F124F" w:rsidRDefault="00DA38BF" w:rsidP="003F124F">
      <w:pPr>
        <w:ind w:firstLineChars="100" w:firstLine="210"/>
        <w:rPr>
          <w:rFonts w:ascii="游ゴシック" w:eastAsia="游ゴシック" w:hAnsi="游ゴシック"/>
          <w:szCs w:val="21"/>
        </w:rPr>
      </w:pPr>
    </w:p>
    <w:p w14:paraId="273D52DB" w14:textId="77777777" w:rsidR="003F124F" w:rsidRPr="003F124F" w:rsidRDefault="003F124F" w:rsidP="003F124F">
      <w:pPr>
        <w:ind w:firstLineChars="100" w:firstLine="210"/>
        <w:rPr>
          <w:rFonts w:ascii="游ゴシック" w:eastAsia="游ゴシック" w:hAnsi="游ゴシック"/>
          <w:b/>
          <w:bCs/>
          <w:szCs w:val="21"/>
        </w:rPr>
      </w:pPr>
      <w:r w:rsidRPr="003F124F">
        <w:rPr>
          <w:rFonts w:ascii="游ゴシック" w:eastAsia="游ゴシック" w:hAnsi="游ゴシック"/>
          <w:b/>
          <w:bCs/>
          <w:szCs w:val="21"/>
        </w:rPr>
        <w:lastRenderedPageBreak/>
        <w:t>韓国型復興モデルのための提言</w:t>
      </w:r>
    </w:p>
    <w:p w14:paraId="7D67B066" w14:textId="2D14DC11" w:rsidR="003F124F" w:rsidRPr="003F124F" w:rsidRDefault="003F124F" w:rsidP="003F124F">
      <w:pPr>
        <w:ind w:firstLineChars="100" w:firstLine="210"/>
        <w:rPr>
          <w:rFonts w:ascii="游ゴシック" w:eastAsia="游ゴシック" w:hAnsi="游ゴシック"/>
          <w:szCs w:val="21"/>
        </w:rPr>
      </w:pPr>
      <w:r w:rsidRPr="003F124F">
        <w:rPr>
          <w:rFonts w:ascii="游ゴシック" w:eastAsia="游ゴシック" w:hAnsi="游ゴシック"/>
          <w:szCs w:val="21"/>
        </w:rPr>
        <w:t>このような日本の経験を基に、韓国の山火事被災地域復興に次のような方向性を提示する。第一に、災害救助法に「コミュニティ支援」の価値を明記すべきである。応急仮設住宅の役割を単純な住居提供を超えて「社会的孤立防止とコミュニティ形成支援」まで拡大し、コミュニティ空間設置を義務化すべきである。</w:t>
      </w:r>
    </w:p>
    <w:p w14:paraId="0DE73D3B" w14:textId="2A807BFE" w:rsidR="003F124F" w:rsidRPr="003F124F" w:rsidRDefault="003F124F" w:rsidP="003F124F">
      <w:pPr>
        <w:ind w:firstLineChars="100" w:firstLine="210"/>
        <w:rPr>
          <w:rFonts w:ascii="游ゴシック" w:eastAsia="游ゴシック" w:hAnsi="游ゴシック"/>
          <w:szCs w:val="21"/>
        </w:rPr>
      </w:pPr>
      <w:r w:rsidRPr="003F124F">
        <w:rPr>
          <w:rFonts w:ascii="游ゴシック" w:eastAsia="游ゴシック" w:hAnsi="游ゴシック"/>
          <w:szCs w:val="21"/>
        </w:rPr>
        <w:t>第二に、建築と福祉を包括する「統合整備支援チーム」を制度化すべきである。計画段階から都市計画専門家、建築家、社会福祉士、心理カウンセラーが協力して被災者の生活を考慮した空間と支援プログラムを有機的に設計すべきである。</w:t>
      </w:r>
    </w:p>
    <w:p w14:paraId="7B24C3CA" w14:textId="1E218A21" w:rsidR="003F124F" w:rsidRPr="003F124F" w:rsidRDefault="003F124F" w:rsidP="003F124F">
      <w:pPr>
        <w:ind w:firstLineChars="100" w:firstLine="210"/>
        <w:rPr>
          <w:rFonts w:ascii="游ゴシック" w:eastAsia="游ゴシック" w:hAnsi="游ゴシック"/>
          <w:szCs w:val="21"/>
        </w:rPr>
      </w:pPr>
      <w:r w:rsidRPr="003F124F">
        <w:rPr>
          <w:rFonts w:ascii="游ゴシック" w:eastAsia="游ゴシック" w:hAnsi="游ゴシック"/>
          <w:szCs w:val="21"/>
        </w:rPr>
        <w:t>第三に、日本の「生活支援相談員」のような「コミュニティコーディネーター」を養成し、現場に配置すべきである。住民に寄り添ってコミュニティ活動を促進する専門人材を平常時から育成すべきである。</w:t>
      </w:r>
    </w:p>
    <w:p w14:paraId="4C7827E6" w14:textId="07BCD913" w:rsidR="003F124F" w:rsidRPr="003F124F" w:rsidRDefault="003F124F" w:rsidP="003F124F">
      <w:pPr>
        <w:ind w:firstLineChars="100" w:firstLine="210"/>
        <w:rPr>
          <w:rFonts w:ascii="游ゴシック" w:eastAsia="游ゴシック" w:hAnsi="游ゴシック"/>
          <w:szCs w:val="21"/>
        </w:rPr>
      </w:pPr>
      <w:r w:rsidRPr="003F124F">
        <w:rPr>
          <w:rFonts w:ascii="游ゴシック" w:eastAsia="游ゴシック" w:hAnsi="游ゴシック"/>
          <w:szCs w:val="21"/>
        </w:rPr>
        <w:t>第四に、小規模分散地域のための「ネットワーク型支援」体系を構築すべきである。移動式サービスを提供し、近隣の住民センターを「サテライト集会所」として活用して応急仮設住宅住民と既存地域住民間の交流を促進すべきである。</w:t>
      </w:r>
    </w:p>
    <w:p w14:paraId="40DBB90C" w14:textId="77777777" w:rsidR="003F124F" w:rsidRPr="003F124F" w:rsidRDefault="003F124F" w:rsidP="003F124F">
      <w:pPr>
        <w:ind w:firstLineChars="100" w:firstLine="210"/>
        <w:rPr>
          <w:rFonts w:ascii="游ゴシック" w:eastAsia="游ゴシック" w:hAnsi="游ゴシック"/>
          <w:szCs w:val="21"/>
        </w:rPr>
      </w:pPr>
    </w:p>
    <w:p w14:paraId="30812E30" w14:textId="622B095D" w:rsidR="003F124F" w:rsidRPr="003F124F" w:rsidRDefault="003F124F" w:rsidP="003F124F">
      <w:pPr>
        <w:ind w:firstLineChars="100" w:firstLine="210"/>
        <w:rPr>
          <w:rFonts w:ascii="游ゴシック" w:eastAsia="游ゴシック" w:hAnsi="游ゴシック"/>
          <w:b/>
          <w:bCs/>
          <w:szCs w:val="21"/>
        </w:rPr>
      </w:pPr>
      <w:r w:rsidRPr="003F124F">
        <w:rPr>
          <w:rFonts w:ascii="游ゴシック" w:eastAsia="游ゴシック" w:hAnsi="游ゴシック" w:hint="eastAsia"/>
          <w:b/>
          <w:bCs/>
          <w:szCs w:val="21"/>
        </w:rPr>
        <w:t>地域コミュニティ</w:t>
      </w:r>
      <w:r w:rsidRPr="003F124F">
        <w:rPr>
          <w:rFonts w:ascii="游ゴシック" w:eastAsia="游ゴシック" w:hAnsi="游ゴシック"/>
          <w:b/>
          <w:bCs/>
          <w:szCs w:val="21"/>
        </w:rPr>
        <w:t>の回復に向けて</w:t>
      </w:r>
    </w:p>
    <w:p w14:paraId="66C3CB9E" w14:textId="77777777" w:rsidR="003F124F" w:rsidRPr="003F124F" w:rsidRDefault="003F124F" w:rsidP="003F124F">
      <w:pPr>
        <w:ind w:firstLineChars="100" w:firstLine="210"/>
        <w:rPr>
          <w:rFonts w:ascii="游ゴシック" w:eastAsia="游ゴシック" w:hAnsi="游ゴシック"/>
          <w:szCs w:val="21"/>
        </w:rPr>
      </w:pPr>
      <w:r w:rsidRPr="003F124F">
        <w:rPr>
          <w:rFonts w:ascii="游ゴシック" w:eastAsia="游ゴシック" w:hAnsi="游ゴシック"/>
          <w:szCs w:val="21"/>
        </w:rPr>
        <w:t>災害は住宅だけでなく地域社会、隣人間の絆まで奪い去り、被災者を不安と孤独の中に追い込む。このような状況で最も強力な治癒薬は「一人ではない」と感じさせてくれる温かいコミュニティの存在である。</w:t>
      </w:r>
    </w:p>
    <w:p w14:paraId="44900214" w14:textId="3CE13063" w:rsidR="003F124F" w:rsidRPr="003F124F" w:rsidRDefault="003F124F" w:rsidP="003F124F">
      <w:pPr>
        <w:ind w:firstLineChars="100" w:firstLine="210"/>
        <w:rPr>
          <w:rFonts w:ascii="游ゴシック" w:eastAsia="游ゴシック" w:hAnsi="游ゴシック"/>
          <w:szCs w:val="21"/>
        </w:rPr>
      </w:pPr>
      <w:r w:rsidRPr="003F124F">
        <w:rPr>
          <w:rFonts w:ascii="游ゴシック" w:eastAsia="游ゴシック" w:hAnsi="游ゴシック"/>
          <w:szCs w:val="21"/>
        </w:rPr>
        <w:t>今後整備される住宅団地が単純な建物の集合ではなく、住民が共に交流し互いを支え合って新しい希望を育んでいく真の「生活の基盤」となることを願う。日本の成功と失敗の経験が</w:t>
      </w:r>
      <w:r w:rsidR="00DA38BF" w:rsidRPr="00DA38BF">
        <w:rPr>
          <w:rFonts w:ascii="游ゴシック" w:eastAsia="游ゴシック" w:hAnsi="游ゴシック"/>
          <w:szCs w:val="21"/>
        </w:rPr>
        <w:t>我々の復興過程において一人でも多くの苦痛を和らげ</w:t>
      </w:r>
      <w:r w:rsidRPr="003F124F">
        <w:rPr>
          <w:rFonts w:ascii="游ゴシック" w:eastAsia="游ゴシック" w:hAnsi="游ゴシック"/>
          <w:szCs w:val="21"/>
        </w:rPr>
        <w:t>、より安全で回復力の強いコミュニティを作ることに寄与することを心から祈念する。</w:t>
      </w:r>
    </w:p>
    <w:p w14:paraId="24806065" w14:textId="00319543" w:rsidR="00B24F27" w:rsidRPr="003F124F" w:rsidRDefault="00B24F27" w:rsidP="001C0D5C">
      <w:pPr>
        <w:ind w:firstLineChars="100" w:firstLine="210"/>
        <w:rPr>
          <w:rFonts w:ascii="游ゴシック" w:eastAsia="游ゴシック" w:hAnsi="游ゴシック"/>
          <w:b/>
          <w:bCs/>
          <w:szCs w:val="21"/>
          <w:lang w:eastAsia="zh-TW"/>
        </w:rPr>
      </w:pPr>
      <w:r w:rsidRPr="003F124F">
        <w:rPr>
          <w:rFonts w:ascii="游ゴシック" w:eastAsia="游ゴシック" w:hAnsi="游ゴシック"/>
          <w:szCs w:val="21"/>
          <w:lang w:eastAsia="zh-TW"/>
        </w:rPr>
        <w:t>（中部毎日2025年</w:t>
      </w:r>
      <w:r w:rsidR="003F124F" w:rsidRPr="003F124F">
        <w:rPr>
          <w:rFonts w:ascii="游ゴシック" w:eastAsia="游ゴシック" w:hAnsi="游ゴシック" w:hint="eastAsia"/>
          <w:szCs w:val="21"/>
          <w:lang w:eastAsia="zh-TW"/>
        </w:rPr>
        <w:t>11</w:t>
      </w:r>
      <w:r w:rsidRPr="003F124F">
        <w:rPr>
          <w:rFonts w:ascii="游ゴシック" w:eastAsia="游ゴシック" w:hAnsi="游ゴシック"/>
          <w:szCs w:val="21"/>
          <w:lang w:eastAsia="zh-TW"/>
        </w:rPr>
        <w:t>月</w:t>
      </w:r>
      <w:r w:rsidR="003F124F" w:rsidRPr="003F124F">
        <w:rPr>
          <w:rFonts w:ascii="游ゴシック" w:eastAsia="游ゴシック" w:hAnsi="游ゴシック" w:hint="eastAsia"/>
          <w:szCs w:val="21"/>
          <w:lang w:eastAsia="zh-TW"/>
        </w:rPr>
        <w:t>5</w:t>
      </w:r>
      <w:r w:rsidRPr="003F124F">
        <w:rPr>
          <w:rFonts w:ascii="游ゴシック" w:eastAsia="游ゴシック" w:hAnsi="游ゴシック"/>
          <w:szCs w:val="21"/>
          <w:lang w:eastAsia="zh-TW"/>
        </w:rPr>
        <w:t>日掲載）</w:t>
      </w:r>
    </w:p>
    <w:sectPr w:rsidR="00B24F27" w:rsidRPr="003F124F" w:rsidSect="00A950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D062" w14:textId="77777777" w:rsidR="00553032" w:rsidRDefault="00553032" w:rsidP="006C488E">
      <w:r>
        <w:separator/>
      </w:r>
    </w:p>
  </w:endnote>
  <w:endnote w:type="continuationSeparator" w:id="0">
    <w:p w14:paraId="3E630888" w14:textId="77777777" w:rsidR="00553032" w:rsidRDefault="00553032" w:rsidP="006C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CR Batang">
    <w:charset w:val="81"/>
    <w:family w:val="roman"/>
    <w:pitch w:val="variable"/>
    <w:sig w:usb0="F7002EFF" w:usb1="19DFFFFF" w:usb2="001BFDD7" w:usb3="00000000" w:csb0="001F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10BDA" w14:textId="77777777" w:rsidR="00553032" w:rsidRDefault="00553032" w:rsidP="006C488E">
      <w:r>
        <w:separator/>
      </w:r>
    </w:p>
  </w:footnote>
  <w:footnote w:type="continuationSeparator" w:id="0">
    <w:p w14:paraId="049F36AF" w14:textId="77777777" w:rsidR="00553032" w:rsidRDefault="00553032" w:rsidP="006C4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C4B"/>
    <w:multiLevelType w:val="multilevel"/>
    <w:tmpl w:val="935EE8EE"/>
    <w:lvl w:ilvl="0">
      <w:start w:val="1"/>
      <w:numFmt w:val="decimal"/>
      <w:lvlText w:val="%1."/>
      <w:lvlJc w:val="left"/>
      <w:pPr>
        <w:tabs>
          <w:tab w:val="num" w:pos="720"/>
        </w:tabs>
        <w:ind w:left="720" w:hanging="720"/>
      </w:pPr>
    </w:lvl>
    <w:lvl w:ilvl="1">
      <w:start w:val="1"/>
      <w:numFmt w:val="bullet"/>
      <w:lvlText w:val=""/>
      <w:lvlJc w:val="left"/>
      <w:pPr>
        <w:ind w:left="1160" w:hanging="440"/>
      </w:pPr>
      <w:rPr>
        <w:rFonts w:ascii="Wingdings" w:hAnsi="Wingding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571CC2"/>
    <w:multiLevelType w:val="multilevel"/>
    <w:tmpl w:val="0BD0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51ED0"/>
    <w:multiLevelType w:val="multilevel"/>
    <w:tmpl w:val="935EE8EE"/>
    <w:lvl w:ilvl="0">
      <w:start w:val="1"/>
      <w:numFmt w:val="decimal"/>
      <w:lvlText w:val="%1."/>
      <w:lvlJc w:val="left"/>
      <w:pPr>
        <w:tabs>
          <w:tab w:val="num" w:pos="720"/>
        </w:tabs>
        <w:ind w:left="720" w:hanging="720"/>
      </w:pPr>
    </w:lvl>
    <w:lvl w:ilvl="1">
      <w:start w:val="1"/>
      <w:numFmt w:val="bullet"/>
      <w:lvlText w:val=""/>
      <w:lvlJc w:val="left"/>
      <w:pPr>
        <w:ind w:left="1160" w:hanging="440"/>
      </w:pPr>
      <w:rPr>
        <w:rFonts w:ascii="Wingdings" w:hAnsi="Wingding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A88"/>
    <w:rsid w:val="0000038C"/>
    <w:rsid w:val="0001211E"/>
    <w:rsid w:val="0001294E"/>
    <w:rsid w:val="000226BE"/>
    <w:rsid w:val="00024BAA"/>
    <w:rsid w:val="000317E9"/>
    <w:rsid w:val="000333F1"/>
    <w:rsid w:val="0004429F"/>
    <w:rsid w:val="000464E2"/>
    <w:rsid w:val="00051140"/>
    <w:rsid w:val="00051887"/>
    <w:rsid w:val="00052BB5"/>
    <w:rsid w:val="000546BD"/>
    <w:rsid w:val="0006027A"/>
    <w:rsid w:val="00062CF5"/>
    <w:rsid w:val="00074BA7"/>
    <w:rsid w:val="0008088E"/>
    <w:rsid w:val="00081C14"/>
    <w:rsid w:val="00084175"/>
    <w:rsid w:val="00086677"/>
    <w:rsid w:val="00090882"/>
    <w:rsid w:val="00092FE0"/>
    <w:rsid w:val="00093136"/>
    <w:rsid w:val="000A09DE"/>
    <w:rsid w:val="000B226A"/>
    <w:rsid w:val="000B483B"/>
    <w:rsid w:val="000B55FB"/>
    <w:rsid w:val="000D2F35"/>
    <w:rsid w:val="000D59D6"/>
    <w:rsid w:val="000F05D8"/>
    <w:rsid w:val="000F3EEF"/>
    <w:rsid w:val="000F4265"/>
    <w:rsid w:val="000F7175"/>
    <w:rsid w:val="001025B2"/>
    <w:rsid w:val="00102871"/>
    <w:rsid w:val="00103362"/>
    <w:rsid w:val="00103395"/>
    <w:rsid w:val="00107390"/>
    <w:rsid w:val="0011201E"/>
    <w:rsid w:val="001128FF"/>
    <w:rsid w:val="00117361"/>
    <w:rsid w:val="001176D7"/>
    <w:rsid w:val="00120EE3"/>
    <w:rsid w:val="00122D84"/>
    <w:rsid w:val="00131699"/>
    <w:rsid w:val="00132104"/>
    <w:rsid w:val="0013309C"/>
    <w:rsid w:val="00136057"/>
    <w:rsid w:val="001365AA"/>
    <w:rsid w:val="001371CC"/>
    <w:rsid w:val="001407B5"/>
    <w:rsid w:val="001427EC"/>
    <w:rsid w:val="001467F6"/>
    <w:rsid w:val="00146CE6"/>
    <w:rsid w:val="00147DB9"/>
    <w:rsid w:val="001502C1"/>
    <w:rsid w:val="001508BB"/>
    <w:rsid w:val="0015092A"/>
    <w:rsid w:val="00152CC5"/>
    <w:rsid w:val="00167D02"/>
    <w:rsid w:val="001760FB"/>
    <w:rsid w:val="00183691"/>
    <w:rsid w:val="00185637"/>
    <w:rsid w:val="00190797"/>
    <w:rsid w:val="00191BDB"/>
    <w:rsid w:val="001930E5"/>
    <w:rsid w:val="00197457"/>
    <w:rsid w:val="001A25C4"/>
    <w:rsid w:val="001B3DC0"/>
    <w:rsid w:val="001B57A7"/>
    <w:rsid w:val="001C0D5C"/>
    <w:rsid w:val="001C7F2D"/>
    <w:rsid w:val="001D308F"/>
    <w:rsid w:val="001D4C54"/>
    <w:rsid w:val="001D542D"/>
    <w:rsid w:val="001D77D7"/>
    <w:rsid w:val="001E3C6F"/>
    <w:rsid w:val="001E59BF"/>
    <w:rsid w:val="001E7143"/>
    <w:rsid w:val="001F79CF"/>
    <w:rsid w:val="00201075"/>
    <w:rsid w:val="002013C5"/>
    <w:rsid w:val="00201B1A"/>
    <w:rsid w:val="00201B7F"/>
    <w:rsid w:val="00203D30"/>
    <w:rsid w:val="00213983"/>
    <w:rsid w:val="00215ED5"/>
    <w:rsid w:val="00220CD4"/>
    <w:rsid w:val="002248B8"/>
    <w:rsid w:val="00234149"/>
    <w:rsid w:val="00234396"/>
    <w:rsid w:val="00235368"/>
    <w:rsid w:val="00240BCE"/>
    <w:rsid w:val="00247A3C"/>
    <w:rsid w:val="0025340E"/>
    <w:rsid w:val="002536EE"/>
    <w:rsid w:val="00257460"/>
    <w:rsid w:val="00260238"/>
    <w:rsid w:val="002604EC"/>
    <w:rsid w:val="00261C89"/>
    <w:rsid w:val="00263AA6"/>
    <w:rsid w:val="00265090"/>
    <w:rsid w:val="00270A49"/>
    <w:rsid w:val="002773F3"/>
    <w:rsid w:val="00280D70"/>
    <w:rsid w:val="0028192A"/>
    <w:rsid w:val="002873FC"/>
    <w:rsid w:val="002877CF"/>
    <w:rsid w:val="0028786C"/>
    <w:rsid w:val="002940A0"/>
    <w:rsid w:val="0029614C"/>
    <w:rsid w:val="002A0CEF"/>
    <w:rsid w:val="002A3827"/>
    <w:rsid w:val="002A3E83"/>
    <w:rsid w:val="002B2DFD"/>
    <w:rsid w:val="002B3FB9"/>
    <w:rsid w:val="002B52BF"/>
    <w:rsid w:val="002C20B4"/>
    <w:rsid w:val="002C48E9"/>
    <w:rsid w:val="002C7A2D"/>
    <w:rsid w:val="002D37EC"/>
    <w:rsid w:val="002E0F69"/>
    <w:rsid w:val="002E211D"/>
    <w:rsid w:val="002E2B5E"/>
    <w:rsid w:val="002E2C2D"/>
    <w:rsid w:val="002E63DD"/>
    <w:rsid w:val="002F03DD"/>
    <w:rsid w:val="002F42B6"/>
    <w:rsid w:val="00306575"/>
    <w:rsid w:val="00311603"/>
    <w:rsid w:val="003153B5"/>
    <w:rsid w:val="00324FA9"/>
    <w:rsid w:val="00326EEA"/>
    <w:rsid w:val="00331F2C"/>
    <w:rsid w:val="00342882"/>
    <w:rsid w:val="0034487D"/>
    <w:rsid w:val="00347220"/>
    <w:rsid w:val="00350B05"/>
    <w:rsid w:val="00367002"/>
    <w:rsid w:val="003670BB"/>
    <w:rsid w:val="00367FAB"/>
    <w:rsid w:val="003704A7"/>
    <w:rsid w:val="00391879"/>
    <w:rsid w:val="00394447"/>
    <w:rsid w:val="00396BED"/>
    <w:rsid w:val="003979CF"/>
    <w:rsid w:val="003A4BFD"/>
    <w:rsid w:val="003A6E30"/>
    <w:rsid w:val="003B24BF"/>
    <w:rsid w:val="003B4917"/>
    <w:rsid w:val="003B4D49"/>
    <w:rsid w:val="003C2F2B"/>
    <w:rsid w:val="003C33C7"/>
    <w:rsid w:val="003C3D50"/>
    <w:rsid w:val="003C483F"/>
    <w:rsid w:val="003E0875"/>
    <w:rsid w:val="003E1717"/>
    <w:rsid w:val="003E7301"/>
    <w:rsid w:val="003F124F"/>
    <w:rsid w:val="003F1259"/>
    <w:rsid w:val="003F716E"/>
    <w:rsid w:val="0041657D"/>
    <w:rsid w:val="00417C14"/>
    <w:rsid w:val="00420E1E"/>
    <w:rsid w:val="00421F01"/>
    <w:rsid w:val="0042551C"/>
    <w:rsid w:val="00430E65"/>
    <w:rsid w:val="00436AD4"/>
    <w:rsid w:val="004403BA"/>
    <w:rsid w:val="004408F3"/>
    <w:rsid w:val="0044735A"/>
    <w:rsid w:val="004475B4"/>
    <w:rsid w:val="004568D9"/>
    <w:rsid w:val="00456ACE"/>
    <w:rsid w:val="00457E4B"/>
    <w:rsid w:val="00460A26"/>
    <w:rsid w:val="00460A59"/>
    <w:rsid w:val="00461B16"/>
    <w:rsid w:val="00471802"/>
    <w:rsid w:val="00471F11"/>
    <w:rsid w:val="004753A6"/>
    <w:rsid w:val="0048388C"/>
    <w:rsid w:val="00484FBA"/>
    <w:rsid w:val="004A2EF2"/>
    <w:rsid w:val="004A475B"/>
    <w:rsid w:val="004A4B9F"/>
    <w:rsid w:val="004A57BA"/>
    <w:rsid w:val="004A5AB6"/>
    <w:rsid w:val="004B2590"/>
    <w:rsid w:val="004B2D6C"/>
    <w:rsid w:val="004B3A6A"/>
    <w:rsid w:val="004C143B"/>
    <w:rsid w:val="004C363A"/>
    <w:rsid w:val="004C64CB"/>
    <w:rsid w:val="004D004D"/>
    <w:rsid w:val="004D696B"/>
    <w:rsid w:val="004E1731"/>
    <w:rsid w:val="004E2A97"/>
    <w:rsid w:val="004E4B94"/>
    <w:rsid w:val="004E73C8"/>
    <w:rsid w:val="004F067C"/>
    <w:rsid w:val="004F0870"/>
    <w:rsid w:val="004F45C3"/>
    <w:rsid w:val="0050107B"/>
    <w:rsid w:val="00501FF5"/>
    <w:rsid w:val="005021D3"/>
    <w:rsid w:val="00504782"/>
    <w:rsid w:val="005067DE"/>
    <w:rsid w:val="005073EE"/>
    <w:rsid w:val="00514276"/>
    <w:rsid w:val="00523997"/>
    <w:rsid w:val="00523B93"/>
    <w:rsid w:val="00524D85"/>
    <w:rsid w:val="00533FF1"/>
    <w:rsid w:val="005362D4"/>
    <w:rsid w:val="00540E9F"/>
    <w:rsid w:val="0054120E"/>
    <w:rsid w:val="00541AD5"/>
    <w:rsid w:val="00541E96"/>
    <w:rsid w:val="00553032"/>
    <w:rsid w:val="005532C7"/>
    <w:rsid w:val="0056023E"/>
    <w:rsid w:val="005645ED"/>
    <w:rsid w:val="00564FDF"/>
    <w:rsid w:val="00573FD9"/>
    <w:rsid w:val="00574CC4"/>
    <w:rsid w:val="005756B7"/>
    <w:rsid w:val="005867DE"/>
    <w:rsid w:val="005A6B7C"/>
    <w:rsid w:val="005C4D6A"/>
    <w:rsid w:val="005D65EA"/>
    <w:rsid w:val="005D75FF"/>
    <w:rsid w:val="005E1754"/>
    <w:rsid w:val="005E178C"/>
    <w:rsid w:val="005E1A89"/>
    <w:rsid w:val="005E45B5"/>
    <w:rsid w:val="005E4F32"/>
    <w:rsid w:val="005F227D"/>
    <w:rsid w:val="005F3097"/>
    <w:rsid w:val="0060110C"/>
    <w:rsid w:val="006023FF"/>
    <w:rsid w:val="00615BB1"/>
    <w:rsid w:val="00615C7F"/>
    <w:rsid w:val="0062301F"/>
    <w:rsid w:val="00624F22"/>
    <w:rsid w:val="0063464B"/>
    <w:rsid w:val="00640CC2"/>
    <w:rsid w:val="006436BF"/>
    <w:rsid w:val="00644A07"/>
    <w:rsid w:val="00653285"/>
    <w:rsid w:val="00655838"/>
    <w:rsid w:val="00657652"/>
    <w:rsid w:val="00657DBF"/>
    <w:rsid w:val="0066357F"/>
    <w:rsid w:val="00670DB5"/>
    <w:rsid w:val="006740F7"/>
    <w:rsid w:val="00681941"/>
    <w:rsid w:val="006827D5"/>
    <w:rsid w:val="0068312B"/>
    <w:rsid w:val="00687BF4"/>
    <w:rsid w:val="00691FBD"/>
    <w:rsid w:val="00692DAD"/>
    <w:rsid w:val="00696FB3"/>
    <w:rsid w:val="00697316"/>
    <w:rsid w:val="006A35F4"/>
    <w:rsid w:val="006A579A"/>
    <w:rsid w:val="006A5808"/>
    <w:rsid w:val="006B2FE2"/>
    <w:rsid w:val="006C0651"/>
    <w:rsid w:val="006C3417"/>
    <w:rsid w:val="006C3B58"/>
    <w:rsid w:val="006C488E"/>
    <w:rsid w:val="006C5083"/>
    <w:rsid w:val="006D6170"/>
    <w:rsid w:val="006E5200"/>
    <w:rsid w:val="006E6C33"/>
    <w:rsid w:val="006E74EE"/>
    <w:rsid w:val="006E7D7D"/>
    <w:rsid w:val="006F372A"/>
    <w:rsid w:val="00705646"/>
    <w:rsid w:val="00710C9D"/>
    <w:rsid w:val="0071134C"/>
    <w:rsid w:val="007123B2"/>
    <w:rsid w:val="007149CC"/>
    <w:rsid w:val="007156B6"/>
    <w:rsid w:val="00720AC3"/>
    <w:rsid w:val="00727DD1"/>
    <w:rsid w:val="00734C27"/>
    <w:rsid w:val="00737320"/>
    <w:rsid w:val="00744528"/>
    <w:rsid w:val="0075417B"/>
    <w:rsid w:val="0075621E"/>
    <w:rsid w:val="007610A6"/>
    <w:rsid w:val="00761158"/>
    <w:rsid w:val="007623A9"/>
    <w:rsid w:val="00765DE7"/>
    <w:rsid w:val="00766EC7"/>
    <w:rsid w:val="0077005E"/>
    <w:rsid w:val="00773439"/>
    <w:rsid w:val="00773F9F"/>
    <w:rsid w:val="00774BD0"/>
    <w:rsid w:val="00776E07"/>
    <w:rsid w:val="007849BA"/>
    <w:rsid w:val="00792E65"/>
    <w:rsid w:val="00795EAE"/>
    <w:rsid w:val="007A07A7"/>
    <w:rsid w:val="007A5458"/>
    <w:rsid w:val="007B30DB"/>
    <w:rsid w:val="007B5F6B"/>
    <w:rsid w:val="007C2B5B"/>
    <w:rsid w:val="007C3ED9"/>
    <w:rsid w:val="007C4277"/>
    <w:rsid w:val="007C50EC"/>
    <w:rsid w:val="007C7EC8"/>
    <w:rsid w:val="007D3C05"/>
    <w:rsid w:val="007D5980"/>
    <w:rsid w:val="007D6A7D"/>
    <w:rsid w:val="007E2182"/>
    <w:rsid w:val="007E6500"/>
    <w:rsid w:val="007F233D"/>
    <w:rsid w:val="007F4F0F"/>
    <w:rsid w:val="007F71EA"/>
    <w:rsid w:val="00805F36"/>
    <w:rsid w:val="008071B4"/>
    <w:rsid w:val="008147F5"/>
    <w:rsid w:val="00814DEE"/>
    <w:rsid w:val="008243CF"/>
    <w:rsid w:val="00826947"/>
    <w:rsid w:val="0083000F"/>
    <w:rsid w:val="008315E6"/>
    <w:rsid w:val="00834267"/>
    <w:rsid w:val="00834875"/>
    <w:rsid w:val="0083626C"/>
    <w:rsid w:val="008509F7"/>
    <w:rsid w:val="00856618"/>
    <w:rsid w:val="008606FF"/>
    <w:rsid w:val="008624B1"/>
    <w:rsid w:val="0086326F"/>
    <w:rsid w:val="008644F5"/>
    <w:rsid w:val="0087604F"/>
    <w:rsid w:val="00876A67"/>
    <w:rsid w:val="008943B8"/>
    <w:rsid w:val="00897E45"/>
    <w:rsid w:val="008A1A1D"/>
    <w:rsid w:val="008A5FDA"/>
    <w:rsid w:val="008C4C9F"/>
    <w:rsid w:val="008D2C2A"/>
    <w:rsid w:val="008D370C"/>
    <w:rsid w:val="008D3C0A"/>
    <w:rsid w:val="008E0CFC"/>
    <w:rsid w:val="008E0FF4"/>
    <w:rsid w:val="008E4A2D"/>
    <w:rsid w:val="008E684F"/>
    <w:rsid w:val="008E6EEC"/>
    <w:rsid w:val="008F1649"/>
    <w:rsid w:val="008F2459"/>
    <w:rsid w:val="008F26C0"/>
    <w:rsid w:val="008F2AAC"/>
    <w:rsid w:val="008F46C9"/>
    <w:rsid w:val="008F56FA"/>
    <w:rsid w:val="008F6A60"/>
    <w:rsid w:val="0090315A"/>
    <w:rsid w:val="00906F25"/>
    <w:rsid w:val="00913082"/>
    <w:rsid w:val="00913D3C"/>
    <w:rsid w:val="009140E2"/>
    <w:rsid w:val="00917A45"/>
    <w:rsid w:val="00921043"/>
    <w:rsid w:val="00930B7E"/>
    <w:rsid w:val="00944079"/>
    <w:rsid w:val="00944B20"/>
    <w:rsid w:val="00956E72"/>
    <w:rsid w:val="00963625"/>
    <w:rsid w:val="009674B5"/>
    <w:rsid w:val="00970258"/>
    <w:rsid w:val="00971A3C"/>
    <w:rsid w:val="0097398C"/>
    <w:rsid w:val="009755EF"/>
    <w:rsid w:val="00982BE9"/>
    <w:rsid w:val="00985D84"/>
    <w:rsid w:val="0098603D"/>
    <w:rsid w:val="00987591"/>
    <w:rsid w:val="00992033"/>
    <w:rsid w:val="00992E53"/>
    <w:rsid w:val="00995AE0"/>
    <w:rsid w:val="009A5E3A"/>
    <w:rsid w:val="009B398F"/>
    <w:rsid w:val="009C03A1"/>
    <w:rsid w:val="009C6FF5"/>
    <w:rsid w:val="009D4BF0"/>
    <w:rsid w:val="009D5FFF"/>
    <w:rsid w:val="009E19D5"/>
    <w:rsid w:val="009E41C7"/>
    <w:rsid w:val="009E4543"/>
    <w:rsid w:val="009F24C7"/>
    <w:rsid w:val="009F279A"/>
    <w:rsid w:val="009F771D"/>
    <w:rsid w:val="00A0272C"/>
    <w:rsid w:val="00A04C01"/>
    <w:rsid w:val="00A06C17"/>
    <w:rsid w:val="00A07CA2"/>
    <w:rsid w:val="00A11C6C"/>
    <w:rsid w:val="00A13005"/>
    <w:rsid w:val="00A14AAE"/>
    <w:rsid w:val="00A27BA8"/>
    <w:rsid w:val="00A32AB1"/>
    <w:rsid w:val="00A37C66"/>
    <w:rsid w:val="00A40B0B"/>
    <w:rsid w:val="00A410EF"/>
    <w:rsid w:val="00A41A0B"/>
    <w:rsid w:val="00A45A6A"/>
    <w:rsid w:val="00A50D88"/>
    <w:rsid w:val="00A52335"/>
    <w:rsid w:val="00A52775"/>
    <w:rsid w:val="00A5426B"/>
    <w:rsid w:val="00A613A6"/>
    <w:rsid w:val="00A63B7E"/>
    <w:rsid w:val="00A7272E"/>
    <w:rsid w:val="00A823C0"/>
    <w:rsid w:val="00A8291B"/>
    <w:rsid w:val="00A83357"/>
    <w:rsid w:val="00A8382A"/>
    <w:rsid w:val="00A85BBB"/>
    <w:rsid w:val="00A865C2"/>
    <w:rsid w:val="00A93B21"/>
    <w:rsid w:val="00A944B8"/>
    <w:rsid w:val="00A950ED"/>
    <w:rsid w:val="00AA21C9"/>
    <w:rsid w:val="00AA542F"/>
    <w:rsid w:val="00AA6077"/>
    <w:rsid w:val="00AB179C"/>
    <w:rsid w:val="00AB2DD1"/>
    <w:rsid w:val="00AB537D"/>
    <w:rsid w:val="00AB694F"/>
    <w:rsid w:val="00AC4DA1"/>
    <w:rsid w:val="00AD316B"/>
    <w:rsid w:val="00AD4B26"/>
    <w:rsid w:val="00AD5DD8"/>
    <w:rsid w:val="00AD67AA"/>
    <w:rsid w:val="00AD6A88"/>
    <w:rsid w:val="00AE0545"/>
    <w:rsid w:val="00AE0717"/>
    <w:rsid w:val="00AE6CC5"/>
    <w:rsid w:val="00AF045E"/>
    <w:rsid w:val="00AF2375"/>
    <w:rsid w:val="00AF6762"/>
    <w:rsid w:val="00B00F4E"/>
    <w:rsid w:val="00B011DD"/>
    <w:rsid w:val="00B03F8F"/>
    <w:rsid w:val="00B15F96"/>
    <w:rsid w:val="00B200D4"/>
    <w:rsid w:val="00B23CC0"/>
    <w:rsid w:val="00B24F27"/>
    <w:rsid w:val="00B5070C"/>
    <w:rsid w:val="00B518DD"/>
    <w:rsid w:val="00B52253"/>
    <w:rsid w:val="00B523AB"/>
    <w:rsid w:val="00B53DEF"/>
    <w:rsid w:val="00B53FB4"/>
    <w:rsid w:val="00B54EAA"/>
    <w:rsid w:val="00B56FF5"/>
    <w:rsid w:val="00B708D2"/>
    <w:rsid w:val="00B7094C"/>
    <w:rsid w:val="00B72992"/>
    <w:rsid w:val="00B73BF6"/>
    <w:rsid w:val="00B74FC2"/>
    <w:rsid w:val="00B771FD"/>
    <w:rsid w:val="00B923E4"/>
    <w:rsid w:val="00B930F9"/>
    <w:rsid w:val="00B94076"/>
    <w:rsid w:val="00B949FD"/>
    <w:rsid w:val="00B96962"/>
    <w:rsid w:val="00BA1292"/>
    <w:rsid w:val="00BB480C"/>
    <w:rsid w:val="00BB4A67"/>
    <w:rsid w:val="00BC00D8"/>
    <w:rsid w:val="00BC310B"/>
    <w:rsid w:val="00BD5E1C"/>
    <w:rsid w:val="00BE4EA9"/>
    <w:rsid w:val="00BF0B50"/>
    <w:rsid w:val="00BF114D"/>
    <w:rsid w:val="00BF1E1B"/>
    <w:rsid w:val="00BF7801"/>
    <w:rsid w:val="00C028BE"/>
    <w:rsid w:val="00C04FA7"/>
    <w:rsid w:val="00C066AC"/>
    <w:rsid w:val="00C07019"/>
    <w:rsid w:val="00C148D8"/>
    <w:rsid w:val="00C17366"/>
    <w:rsid w:val="00C243E3"/>
    <w:rsid w:val="00C339EA"/>
    <w:rsid w:val="00C3551D"/>
    <w:rsid w:val="00C40CD0"/>
    <w:rsid w:val="00C411B6"/>
    <w:rsid w:val="00C448EE"/>
    <w:rsid w:val="00C5052A"/>
    <w:rsid w:val="00C5426E"/>
    <w:rsid w:val="00C66270"/>
    <w:rsid w:val="00C66DA7"/>
    <w:rsid w:val="00C76584"/>
    <w:rsid w:val="00C771FA"/>
    <w:rsid w:val="00C86A54"/>
    <w:rsid w:val="00C9176A"/>
    <w:rsid w:val="00C9730F"/>
    <w:rsid w:val="00CA337C"/>
    <w:rsid w:val="00CB005F"/>
    <w:rsid w:val="00CB19F0"/>
    <w:rsid w:val="00CB59ED"/>
    <w:rsid w:val="00CB600A"/>
    <w:rsid w:val="00CC78E6"/>
    <w:rsid w:val="00CD38B2"/>
    <w:rsid w:val="00CD41EC"/>
    <w:rsid w:val="00CD441B"/>
    <w:rsid w:val="00CD4520"/>
    <w:rsid w:val="00CD59E9"/>
    <w:rsid w:val="00CE26D2"/>
    <w:rsid w:val="00CE280D"/>
    <w:rsid w:val="00CE61C0"/>
    <w:rsid w:val="00CF2A6C"/>
    <w:rsid w:val="00CF74FF"/>
    <w:rsid w:val="00D04183"/>
    <w:rsid w:val="00D04EC3"/>
    <w:rsid w:val="00D05F36"/>
    <w:rsid w:val="00D0637D"/>
    <w:rsid w:val="00D07B88"/>
    <w:rsid w:val="00D2279E"/>
    <w:rsid w:val="00D32B17"/>
    <w:rsid w:val="00D37DE6"/>
    <w:rsid w:val="00D40A24"/>
    <w:rsid w:val="00D41826"/>
    <w:rsid w:val="00D42972"/>
    <w:rsid w:val="00D42EC8"/>
    <w:rsid w:val="00D471A4"/>
    <w:rsid w:val="00D50BA2"/>
    <w:rsid w:val="00D52282"/>
    <w:rsid w:val="00D55F43"/>
    <w:rsid w:val="00D62033"/>
    <w:rsid w:val="00D64559"/>
    <w:rsid w:val="00D66A92"/>
    <w:rsid w:val="00D70CD0"/>
    <w:rsid w:val="00D72FE6"/>
    <w:rsid w:val="00D73552"/>
    <w:rsid w:val="00D73FD1"/>
    <w:rsid w:val="00D7614A"/>
    <w:rsid w:val="00D823FC"/>
    <w:rsid w:val="00D90C3B"/>
    <w:rsid w:val="00D93402"/>
    <w:rsid w:val="00D93528"/>
    <w:rsid w:val="00DA00B0"/>
    <w:rsid w:val="00DA282B"/>
    <w:rsid w:val="00DA38BF"/>
    <w:rsid w:val="00DA4910"/>
    <w:rsid w:val="00DB4065"/>
    <w:rsid w:val="00DB4C75"/>
    <w:rsid w:val="00DB5852"/>
    <w:rsid w:val="00DC044E"/>
    <w:rsid w:val="00DC4D90"/>
    <w:rsid w:val="00DC6A20"/>
    <w:rsid w:val="00DD18B0"/>
    <w:rsid w:val="00DD3556"/>
    <w:rsid w:val="00DE5C9A"/>
    <w:rsid w:val="00DE7580"/>
    <w:rsid w:val="00DF3A15"/>
    <w:rsid w:val="00E03336"/>
    <w:rsid w:val="00E04F62"/>
    <w:rsid w:val="00E165B8"/>
    <w:rsid w:val="00E17F8D"/>
    <w:rsid w:val="00E21875"/>
    <w:rsid w:val="00E247F9"/>
    <w:rsid w:val="00E43AF1"/>
    <w:rsid w:val="00E55EA4"/>
    <w:rsid w:val="00E618DC"/>
    <w:rsid w:val="00E7541A"/>
    <w:rsid w:val="00E82C18"/>
    <w:rsid w:val="00E835D5"/>
    <w:rsid w:val="00E86E2B"/>
    <w:rsid w:val="00E94BA5"/>
    <w:rsid w:val="00EA0683"/>
    <w:rsid w:val="00EA0691"/>
    <w:rsid w:val="00EA12EC"/>
    <w:rsid w:val="00EA1DBD"/>
    <w:rsid w:val="00EA3471"/>
    <w:rsid w:val="00EA5E51"/>
    <w:rsid w:val="00EA6D43"/>
    <w:rsid w:val="00EB28FD"/>
    <w:rsid w:val="00EB6998"/>
    <w:rsid w:val="00EC51AA"/>
    <w:rsid w:val="00ED19E7"/>
    <w:rsid w:val="00ED434A"/>
    <w:rsid w:val="00EE063B"/>
    <w:rsid w:val="00EE1149"/>
    <w:rsid w:val="00EE5C44"/>
    <w:rsid w:val="00EE6812"/>
    <w:rsid w:val="00EF3419"/>
    <w:rsid w:val="00EF39E8"/>
    <w:rsid w:val="00EF3BEF"/>
    <w:rsid w:val="00EF540F"/>
    <w:rsid w:val="00EF5717"/>
    <w:rsid w:val="00EF5C7F"/>
    <w:rsid w:val="00EF619A"/>
    <w:rsid w:val="00EF6A19"/>
    <w:rsid w:val="00F04731"/>
    <w:rsid w:val="00F10B12"/>
    <w:rsid w:val="00F12DDD"/>
    <w:rsid w:val="00F149D8"/>
    <w:rsid w:val="00F17F29"/>
    <w:rsid w:val="00F221B1"/>
    <w:rsid w:val="00F309B0"/>
    <w:rsid w:val="00F40CDB"/>
    <w:rsid w:val="00F42E45"/>
    <w:rsid w:val="00F462A3"/>
    <w:rsid w:val="00F51E57"/>
    <w:rsid w:val="00F55A1E"/>
    <w:rsid w:val="00F60019"/>
    <w:rsid w:val="00F60F73"/>
    <w:rsid w:val="00F63B04"/>
    <w:rsid w:val="00F714A4"/>
    <w:rsid w:val="00F812F9"/>
    <w:rsid w:val="00F81678"/>
    <w:rsid w:val="00F87C8D"/>
    <w:rsid w:val="00F90BDD"/>
    <w:rsid w:val="00FB3BED"/>
    <w:rsid w:val="00FB4979"/>
    <w:rsid w:val="00FC2E60"/>
    <w:rsid w:val="00FD4A8C"/>
    <w:rsid w:val="00FD5F57"/>
    <w:rsid w:val="00FE091A"/>
    <w:rsid w:val="00FE0C63"/>
    <w:rsid w:val="00FE5B22"/>
    <w:rsid w:val="00FE6A45"/>
    <w:rsid w:val="00FF2337"/>
    <w:rsid w:val="00FF3227"/>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9CE313"/>
  <w15:chartTrackingRefBased/>
  <w15:docId w15:val="{9CF3CE81-E64D-41D4-B823-DD05E347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F771D"/>
    <w:pPr>
      <w:keepNext/>
      <w:outlineLvl w:val="0"/>
    </w:pPr>
    <w:rPr>
      <w:rFonts w:asciiTheme="majorHAnsi" w:eastAsiaTheme="majorEastAsia" w:hAnsiTheme="majorHAnsi" w:cstheme="majorBidi"/>
      <w:sz w:val="28"/>
      <w:szCs w:val="28"/>
    </w:rPr>
  </w:style>
  <w:style w:type="paragraph" w:styleId="2">
    <w:name w:val="heading 2"/>
    <w:basedOn w:val="a"/>
    <w:next w:val="a"/>
    <w:link w:val="20"/>
    <w:uiPriority w:val="9"/>
    <w:semiHidden/>
    <w:unhideWhenUsed/>
    <w:qFormat/>
    <w:rsid w:val="003F124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E2C2D"/>
    <w:pPr>
      <w:wordWrap w:val="0"/>
      <w:autoSpaceDE w:val="0"/>
      <w:autoSpaceDN w:val="0"/>
      <w:spacing w:line="384" w:lineRule="auto"/>
      <w:textAlignment w:val="baseline"/>
    </w:pPr>
    <w:rPr>
      <w:rFonts w:ascii="HCR Batang" w:eastAsia="ＭＳ Ｐゴシック" w:hAnsi="ＭＳ Ｐゴシック" w:cs="ＭＳ Ｐゴシック"/>
      <w:color w:val="000000"/>
      <w:kern w:val="0"/>
      <w:sz w:val="20"/>
      <w:szCs w:val="20"/>
    </w:rPr>
  </w:style>
  <w:style w:type="paragraph" w:styleId="a4">
    <w:name w:val="header"/>
    <w:basedOn w:val="a"/>
    <w:link w:val="a5"/>
    <w:uiPriority w:val="99"/>
    <w:unhideWhenUsed/>
    <w:rsid w:val="006C488E"/>
    <w:pPr>
      <w:tabs>
        <w:tab w:val="center" w:pos="4252"/>
        <w:tab w:val="right" w:pos="8504"/>
      </w:tabs>
      <w:snapToGrid w:val="0"/>
    </w:pPr>
  </w:style>
  <w:style w:type="character" w:customStyle="1" w:styleId="a5">
    <w:name w:val="ヘッダー (文字)"/>
    <w:basedOn w:val="a0"/>
    <w:link w:val="a4"/>
    <w:uiPriority w:val="99"/>
    <w:rsid w:val="006C488E"/>
  </w:style>
  <w:style w:type="paragraph" w:styleId="a6">
    <w:name w:val="footer"/>
    <w:basedOn w:val="a"/>
    <w:link w:val="a7"/>
    <w:uiPriority w:val="99"/>
    <w:unhideWhenUsed/>
    <w:rsid w:val="006C488E"/>
    <w:pPr>
      <w:tabs>
        <w:tab w:val="center" w:pos="4252"/>
        <w:tab w:val="right" w:pos="8504"/>
      </w:tabs>
      <w:snapToGrid w:val="0"/>
    </w:pPr>
  </w:style>
  <w:style w:type="character" w:customStyle="1" w:styleId="a7">
    <w:name w:val="フッター (文字)"/>
    <w:basedOn w:val="a0"/>
    <w:link w:val="a6"/>
    <w:uiPriority w:val="99"/>
    <w:rsid w:val="006C488E"/>
  </w:style>
  <w:style w:type="character" w:styleId="a8">
    <w:name w:val="annotation reference"/>
    <w:basedOn w:val="a0"/>
    <w:uiPriority w:val="99"/>
    <w:semiHidden/>
    <w:unhideWhenUsed/>
    <w:rsid w:val="006C488E"/>
    <w:rPr>
      <w:sz w:val="18"/>
      <w:szCs w:val="18"/>
    </w:rPr>
  </w:style>
  <w:style w:type="paragraph" w:styleId="a9">
    <w:name w:val="annotation text"/>
    <w:basedOn w:val="a"/>
    <w:link w:val="aa"/>
    <w:uiPriority w:val="99"/>
    <w:semiHidden/>
    <w:unhideWhenUsed/>
    <w:rsid w:val="006C488E"/>
    <w:pPr>
      <w:jc w:val="left"/>
    </w:pPr>
  </w:style>
  <w:style w:type="character" w:customStyle="1" w:styleId="aa">
    <w:name w:val="コメント文字列 (文字)"/>
    <w:basedOn w:val="a0"/>
    <w:link w:val="a9"/>
    <w:uiPriority w:val="99"/>
    <w:semiHidden/>
    <w:rsid w:val="006C488E"/>
  </w:style>
  <w:style w:type="paragraph" w:styleId="ab">
    <w:name w:val="annotation subject"/>
    <w:basedOn w:val="a9"/>
    <w:next w:val="a9"/>
    <w:link w:val="ac"/>
    <w:uiPriority w:val="99"/>
    <w:semiHidden/>
    <w:unhideWhenUsed/>
    <w:rsid w:val="006C488E"/>
    <w:rPr>
      <w:b/>
      <w:bCs/>
    </w:rPr>
  </w:style>
  <w:style w:type="character" w:customStyle="1" w:styleId="ac">
    <w:name w:val="コメント内容 (文字)"/>
    <w:basedOn w:val="aa"/>
    <w:link w:val="ab"/>
    <w:uiPriority w:val="99"/>
    <w:semiHidden/>
    <w:rsid w:val="006C488E"/>
    <w:rPr>
      <w:b/>
      <w:bCs/>
    </w:rPr>
  </w:style>
  <w:style w:type="paragraph" w:styleId="ad">
    <w:name w:val="Balloon Text"/>
    <w:basedOn w:val="a"/>
    <w:link w:val="ae"/>
    <w:uiPriority w:val="99"/>
    <w:semiHidden/>
    <w:unhideWhenUsed/>
    <w:rsid w:val="006C488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488E"/>
    <w:rPr>
      <w:rFonts w:asciiTheme="majorHAnsi" w:eastAsiaTheme="majorEastAsia" w:hAnsiTheme="majorHAnsi" w:cstheme="majorBidi"/>
      <w:sz w:val="18"/>
      <w:szCs w:val="18"/>
    </w:rPr>
  </w:style>
  <w:style w:type="character" w:styleId="af">
    <w:name w:val="Hyperlink"/>
    <w:basedOn w:val="a0"/>
    <w:uiPriority w:val="99"/>
    <w:semiHidden/>
    <w:unhideWhenUsed/>
    <w:rsid w:val="00C028BE"/>
    <w:rPr>
      <w:color w:val="0000FF"/>
      <w:u w:val="single"/>
    </w:rPr>
  </w:style>
  <w:style w:type="paragraph" w:styleId="Web">
    <w:name w:val="Normal (Web)"/>
    <w:basedOn w:val="a"/>
    <w:uiPriority w:val="99"/>
    <w:semiHidden/>
    <w:unhideWhenUsed/>
    <w:rsid w:val="00B523AB"/>
    <w:rPr>
      <w:rFonts w:ascii="Times New Roman" w:hAnsi="Times New Roman" w:cs="Times New Roman"/>
      <w:sz w:val="24"/>
      <w:szCs w:val="24"/>
    </w:rPr>
  </w:style>
  <w:style w:type="character" w:customStyle="1" w:styleId="10">
    <w:name w:val="見出し 1 (文字)"/>
    <w:basedOn w:val="a0"/>
    <w:link w:val="1"/>
    <w:uiPriority w:val="9"/>
    <w:rsid w:val="009F771D"/>
    <w:rPr>
      <w:rFonts w:asciiTheme="majorHAnsi" w:eastAsiaTheme="majorEastAsia" w:hAnsiTheme="majorHAnsi" w:cstheme="majorBidi"/>
      <w:sz w:val="28"/>
      <w:szCs w:val="28"/>
    </w:rPr>
  </w:style>
  <w:style w:type="character" w:customStyle="1" w:styleId="20">
    <w:name w:val="見出し 2 (文字)"/>
    <w:basedOn w:val="a0"/>
    <w:link w:val="2"/>
    <w:uiPriority w:val="9"/>
    <w:semiHidden/>
    <w:rsid w:val="003F124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0494">
      <w:bodyDiv w:val="1"/>
      <w:marLeft w:val="0"/>
      <w:marRight w:val="0"/>
      <w:marTop w:val="0"/>
      <w:marBottom w:val="0"/>
      <w:divBdr>
        <w:top w:val="none" w:sz="0" w:space="0" w:color="auto"/>
        <w:left w:val="none" w:sz="0" w:space="0" w:color="auto"/>
        <w:bottom w:val="none" w:sz="0" w:space="0" w:color="auto"/>
        <w:right w:val="none" w:sz="0" w:space="0" w:color="auto"/>
      </w:divBdr>
    </w:div>
    <w:div w:id="135489663">
      <w:bodyDiv w:val="1"/>
      <w:marLeft w:val="0"/>
      <w:marRight w:val="0"/>
      <w:marTop w:val="0"/>
      <w:marBottom w:val="0"/>
      <w:divBdr>
        <w:top w:val="none" w:sz="0" w:space="0" w:color="auto"/>
        <w:left w:val="none" w:sz="0" w:space="0" w:color="auto"/>
        <w:bottom w:val="none" w:sz="0" w:space="0" w:color="auto"/>
        <w:right w:val="none" w:sz="0" w:space="0" w:color="auto"/>
      </w:divBdr>
    </w:div>
    <w:div w:id="144586329">
      <w:bodyDiv w:val="1"/>
      <w:marLeft w:val="0"/>
      <w:marRight w:val="0"/>
      <w:marTop w:val="0"/>
      <w:marBottom w:val="0"/>
      <w:divBdr>
        <w:top w:val="none" w:sz="0" w:space="0" w:color="auto"/>
        <w:left w:val="none" w:sz="0" w:space="0" w:color="auto"/>
        <w:bottom w:val="none" w:sz="0" w:space="0" w:color="auto"/>
        <w:right w:val="none" w:sz="0" w:space="0" w:color="auto"/>
      </w:divBdr>
    </w:div>
    <w:div w:id="167212830">
      <w:bodyDiv w:val="1"/>
      <w:marLeft w:val="0"/>
      <w:marRight w:val="0"/>
      <w:marTop w:val="0"/>
      <w:marBottom w:val="0"/>
      <w:divBdr>
        <w:top w:val="none" w:sz="0" w:space="0" w:color="auto"/>
        <w:left w:val="none" w:sz="0" w:space="0" w:color="auto"/>
        <w:bottom w:val="none" w:sz="0" w:space="0" w:color="auto"/>
        <w:right w:val="none" w:sz="0" w:space="0" w:color="auto"/>
      </w:divBdr>
    </w:div>
    <w:div w:id="213082844">
      <w:bodyDiv w:val="1"/>
      <w:marLeft w:val="0"/>
      <w:marRight w:val="0"/>
      <w:marTop w:val="0"/>
      <w:marBottom w:val="0"/>
      <w:divBdr>
        <w:top w:val="none" w:sz="0" w:space="0" w:color="auto"/>
        <w:left w:val="none" w:sz="0" w:space="0" w:color="auto"/>
        <w:bottom w:val="none" w:sz="0" w:space="0" w:color="auto"/>
        <w:right w:val="none" w:sz="0" w:space="0" w:color="auto"/>
      </w:divBdr>
    </w:div>
    <w:div w:id="216748514">
      <w:bodyDiv w:val="1"/>
      <w:marLeft w:val="0"/>
      <w:marRight w:val="0"/>
      <w:marTop w:val="0"/>
      <w:marBottom w:val="0"/>
      <w:divBdr>
        <w:top w:val="none" w:sz="0" w:space="0" w:color="auto"/>
        <w:left w:val="none" w:sz="0" w:space="0" w:color="auto"/>
        <w:bottom w:val="none" w:sz="0" w:space="0" w:color="auto"/>
        <w:right w:val="none" w:sz="0" w:space="0" w:color="auto"/>
      </w:divBdr>
    </w:div>
    <w:div w:id="299194574">
      <w:bodyDiv w:val="1"/>
      <w:marLeft w:val="0"/>
      <w:marRight w:val="0"/>
      <w:marTop w:val="0"/>
      <w:marBottom w:val="0"/>
      <w:divBdr>
        <w:top w:val="none" w:sz="0" w:space="0" w:color="auto"/>
        <w:left w:val="none" w:sz="0" w:space="0" w:color="auto"/>
        <w:bottom w:val="none" w:sz="0" w:space="0" w:color="auto"/>
        <w:right w:val="none" w:sz="0" w:space="0" w:color="auto"/>
      </w:divBdr>
    </w:div>
    <w:div w:id="352658710">
      <w:bodyDiv w:val="1"/>
      <w:marLeft w:val="0"/>
      <w:marRight w:val="0"/>
      <w:marTop w:val="0"/>
      <w:marBottom w:val="0"/>
      <w:divBdr>
        <w:top w:val="none" w:sz="0" w:space="0" w:color="auto"/>
        <w:left w:val="none" w:sz="0" w:space="0" w:color="auto"/>
        <w:bottom w:val="none" w:sz="0" w:space="0" w:color="auto"/>
        <w:right w:val="none" w:sz="0" w:space="0" w:color="auto"/>
      </w:divBdr>
    </w:div>
    <w:div w:id="429083983">
      <w:bodyDiv w:val="1"/>
      <w:marLeft w:val="0"/>
      <w:marRight w:val="0"/>
      <w:marTop w:val="0"/>
      <w:marBottom w:val="0"/>
      <w:divBdr>
        <w:top w:val="none" w:sz="0" w:space="0" w:color="auto"/>
        <w:left w:val="none" w:sz="0" w:space="0" w:color="auto"/>
        <w:bottom w:val="none" w:sz="0" w:space="0" w:color="auto"/>
        <w:right w:val="none" w:sz="0" w:space="0" w:color="auto"/>
      </w:divBdr>
    </w:div>
    <w:div w:id="469135007">
      <w:bodyDiv w:val="1"/>
      <w:marLeft w:val="0"/>
      <w:marRight w:val="0"/>
      <w:marTop w:val="0"/>
      <w:marBottom w:val="0"/>
      <w:divBdr>
        <w:top w:val="none" w:sz="0" w:space="0" w:color="auto"/>
        <w:left w:val="none" w:sz="0" w:space="0" w:color="auto"/>
        <w:bottom w:val="none" w:sz="0" w:space="0" w:color="auto"/>
        <w:right w:val="none" w:sz="0" w:space="0" w:color="auto"/>
      </w:divBdr>
    </w:div>
    <w:div w:id="685211438">
      <w:bodyDiv w:val="1"/>
      <w:marLeft w:val="0"/>
      <w:marRight w:val="0"/>
      <w:marTop w:val="0"/>
      <w:marBottom w:val="0"/>
      <w:divBdr>
        <w:top w:val="none" w:sz="0" w:space="0" w:color="auto"/>
        <w:left w:val="none" w:sz="0" w:space="0" w:color="auto"/>
        <w:bottom w:val="none" w:sz="0" w:space="0" w:color="auto"/>
        <w:right w:val="none" w:sz="0" w:space="0" w:color="auto"/>
      </w:divBdr>
    </w:div>
    <w:div w:id="692148057">
      <w:bodyDiv w:val="1"/>
      <w:marLeft w:val="0"/>
      <w:marRight w:val="0"/>
      <w:marTop w:val="0"/>
      <w:marBottom w:val="0"/>
      <w:divBdr>
        <w:top w:val="none" w:sz="0" w:space="0" w:color="auto"/>
        <w:left w:val="none" w:sz="0" w:space="0" w:color="auto"/>
        <w:bottom w:val="none" w:sz="0" w:space="0" w:color="auto"/>
        <w:right w:val="none" w:sz="0" w:space="0" w:color="auto"/>
      </w:divBdr>
    </w:div>
    <w:div w:id="714045178">
      <w:bodyDiv w:val="1"/>
      <w:marLeft w:val="0"/>
      <w:marRight w:val="0"/>
      <w:marTop w:val="0"/>
      <w:marBottom w:val="0"/>
      <w:divBdr>
        <w:top w:val="none" w:sz="0" w:space="0" w:color="auto"/>
        <w:left w:val="none" w:sz="0" w:space="0" w:color="auto"/>
        <w:bottom w:val="none" w:sz="0" w:space="0" w:color="auto"/>
        <w:right w:val="none" w:sz="0" w:space="0" w:color="auto"/>
      </w:divBdr>
    </w:div>
    <w:div w:id="740909788">
      <w:bodyDiv w:val="1"/>
      <w:marLeft w:val="0"/>
      <w:marRight w:val="0"/>
      <w:marTop w:val="0"/>
      <w:marBottom w:val="0"/>
      <w:divBdr>
        <w:top w:val="none" w:sz="0" w:space="0" w:color="auto"/>
        <w:left w:val="none" w:sz="0" w:space="0" w:color="auto"/>
        <w:bottom w:val="none" w:sz="0" w:space="0" w:color="auto"/>
        <w:right w:val="none" w:sz="0" w:space="0" w:color="auto"/>
      </w:divBdr>
    </w:div>
    <w:div w:id="741566958">
      <w:bodyDiv w:val="1"/>
      <w:marLeft w:val="0"/>
      <w:marRight w:val="0"/>
      <w:marTop w:val="0"/>
      <w:marBottom w:val="0"/>
      <w:divBdr>
        <w:top w:val="none" w:sz="0" w:space="0" w:color="auto"/>
        <w:left w:val="none" w:sz="0" w:space="0" w:color="auto"/>
        <w:bottom w:val="none" w:sz="0" w:space="0" w:color="auto"/>
        <w:right w:val="none" w:sz="0" w:space="0" w:color="auto"/>
      </w:divBdr>
      <w:divsChild>
        <w:div w:id="637803062">
          <w:marLeft w:val="0"/>
          <w:marRight w:val="0"/>
          <w:marTop w:val="0"/>
          <w:marBottom w:val="0"/>
          <w:divBdr>
            <w:top w:val="none" w:sz="0" w:space="0" w:color="auto"/>
            <w:left w:val="none" w:sz="0" w:space="0" w:color="auto"/>
            <w:bottom w:val="none" w:sz="0" w:space="0" w:color="auto"/>
            <w:right w:val="none" w:sz="0" w:space="0" w:color="auto"/>
          </w:divBdr>
          <w:divsChild>
            <w:div w:id="2015067282">
              <w:marLeft w:val="0"/>
              <w:marRight w:val="0"/>
              <w:marTop w:val="0"/>
              <w:marBottom w:val="0"/>
              <w:divBdr>
                <w:top w:val="none" w:sz="0" w:space="0" w:color="auto"/>
                <w:left w:val="none" w:sz="0" w:space="0" w:color="auto"/>
                <w:bottom w:val="none" w:sz="0" w:space="0" w:color="auto"/>
                <w:right w:val="none" w:sz="0" w:space="0" w:color="auto"/>
              </w:divBdr>
              <w:divsChild>
                <w:div w:id="19762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3809">
      <w:bodyDiv w:val="1"/>
      <w:marLeft w:val="0"/>
      <w:marRight w:val="0"/>
      <w:marTop w:val="0"/>
      <w:marBottom w:val="0"/>
      <w:divBdr>
        <w:top w:val="none" w:sz="0" w:space="0" w:color="auto"/>
        <w:left w:val="none" w:sz="0" w:space="0" w:color="auto"/>
        <w:bottom w:val="none" w:sz="0" w:space="0" w:color="auto"/>
        <w:right w:val="none" w:sz="0" w:space="0" w:color="auto"/>
      </w:divBdr>
    </w:div>
    <w:div w:id="962150368">
      <w:bodyDiv w:val="1"/>
      <w:marLeft w:val="0"/>
      <w:marRight w:val="0"/>
      <w:marTop w:val="0"/>
      <w:marBottom w:val="0"/>
      <w:divBdr>
        <w:top w:val="none" w:sz="0" w:space="0" w:color="auto"/>
        <w:left w:val="none" w:sz="0" w:space="0" w:color="auto"/>
        <w:bottom w:val="none" w:sz="0" w:space="0" w:color="auto"/>
        <w:right w:val="none" w:sz="0" w:space="0" w:color="auto"/>
      </w:divBdr>
    </w:div>
    <w:div w:id="1046830103">
      <w:bodyDiv w:val="1"/>
      <w:marLeft w:val="0"/>
      <w:marRight w:val="0"/>
      <w:marTop w:val="0"/>
      <w:marBottom w:val="0"/>
      <w:divBdr>
        <w:top w:val="none" w:sz="0" w:space="0" w:color="auto"/>
        <w:left w:val="none" w:sz="0" w:space="0" w:color="auto"/>
        <w:bottom w:val="none" w:sz="0" w:space="0" w:color="auto"/>
        <w:right w:val="none" w:sz="0" w:space="0" w:color="auto"/>
      </w:divBdr>
    </w:div>
    <w:div w:id="1071585010">
      <w:bodyDiv w:val="1"/>
      <w:marLeft w:val="0"/>
      <w:marRight w:val="0"/>
      <w:marTop w:val="0"/>
      <w:marBottom w:val="0"/>
      <w:divBdr>
        <w:top w:val="none" w:sz="0" w:space="0" w:color="auto"/>
        <w:left w:val="none" w:sz="0" w:space="0" w:color="auto"/>
        <w:bottom w:val="none" w:sz="0" w:space="0" w:color="auto"/>
        <w:right w:val="none" w:sz="0" w:space="0" w:color="auto"/>
      </w:divBdr>
    </w:div>
    <w:div w:id="1098451609">
      <w:bodyDiv w:val="1"/>
      <w:marLeft w:val="0"/>
      <w:marRight w:val="0"/>
      <w:marTop w:val="0"/>
      <w:marBottom w:val="0"/>
      <w:divBdr>
        <w:top w:val="none" w:sz="0" w:space="0" w:color="auto"/>
        <w:left w:val="none" w:sz="0" w:space="0" w:color="auto"/>
        <w:bottom w:val="none" w:sz="0" w:space="0" w:color="auto"/>
        <w:right w:val="none" w:sz="0" w:space="0" w:color="auto"/>
      </w:divBdr>
    </w:div>
    <w:div w:id="1188103699">
      <w:bodyDiv w:val="1"/>
      <w:marLeft w:val="0"/>
      <w:marRight w:val="0"/>
      <w:marTop w:val="0"/>
      <w:marBottom w:val="0"/>
      <w:divBdr>
        <w:top w:val="none" w:sz="0" w:space="0" w:color="auto"/>
        <w:left w:val="none" w:sz="0" w:space="0" w:color="auto"/>
        <w:bottom w:val="none" w:sz="0" w:space="0" w:color="auto"/>
        <w:right w:val="none" w:sz="0" w:space="0" w:color="auto"/>
      </w:divBdr>
    </w:div>
    <w:div w:id="1209804038">
      <w:bodyDiv w:val="1"/>
      <w:marLeft w:val="0"/>
      <w:marRight w:val="0"/>
      <w:marTop w:val="0"/>
      <w:marBottom w:val="0"/>
      <w:divBdr>
        <w:top w:val="none" w:sz="0" w:space="0" w:color="auto"/>
        <w:left w:val="none" w:sz="0" w:space="0" w:color="auto"/>
        <w:bottom w:val="none" w:sz="0" w:space="0" w:color="auto"/>
        <w:right w:val="none" w:sz="0" w:space="0" w:color="auto"/>
      </w:divBdr>
    </w:div>
    <w:div w:id="1243833903">
      <w:bodyDiv w:val="1"/>
      <w:marLeft w:val="0"/>
      <w:marRight w:val="0"/>
      <w:marTop w:val="0"/>
      <w:marBottom w:val="0"/>
      <w:divBdr>
        <w:top w:val="none" w:sz="0" w:space="0" w:color="auto"/>
        <w:left w:val="none" w:sz="0" w:space="0" w:color="auto"/>
        <w:bottom w:val="none" w:sz="0" w:space="0" w:color="auto"/>
        <w:right w:val="none" w:sz="0" w:space="0" w:color="auto"/>
      </w:divBdr>
    </w:div>
    <w:div w:id="1486818026">
      <w:bodyDiv w:val="1"/>
      <w:marLeft w:val="0"/>
      <w:marRight w:val="0"/>
      <w:marTop w:val="0"/>
      <w:marBottom w:val="0"/>
      <w:divBdr>
        <w:top w:val="none" w:sz="0" w:space="0" w:color="auto"/>
        <w:left w:val="none" w:sz="0" w:space="0" w:color="auto"/>
        <w:bottom w:val="none" w:sz="0" w:space="0" w:color="auto"/>
        <w:right w:val="none" w:sz="0" w:space="0" w:color="auto"/>
      </w:divBdr>
    </w:div>
    <w:div w:id="1724909688">
      <w:bodyDiv w:val="1"/>
      <w:marLeft w:val="0"/>
      <w:marRight w:val="0"/>
      <w:marTop w:val="0"/>
      <w:marBottom w:val="0"/>
      <w:divBdr>
        <w:top w:val="none" w:sz="0" w:space="0" w:color="auto"/>
        <w:left w:val="none" w:sz="0" w:space="0" w:color="auto"/>
        <w:bottom w:val="none" w:sz="0" w:space="0" w:color="auto"/>
        <w:right w:val="none" w:sz="0" w:space="0" w:color="auto"/>
      </w:divBdr>
    </w:div>
    <w:div w:id="1989162509">
      <w:bodyDiv w:val="1"/>
      <w:marLeft w:val="0"/>
      <w:marRight w:val="0"/>
      <w:marTop w:val="0"/>
      <w:marBottom w:val="0"/>
      <w:divBdr>
        <w:top w:val="none" w:sz="0" w:space="0" w:color="auto"/>
        <w:left w:val="none" w:sz="0" w:space="0" w:color="auto"/>
        <w:bottom w:val="none" w:sz="0" w:space="0" w:color="auto"/>
        <w:right w:val="none" w:sz="0" w:space="0" w:color="auto"/>
      </w:divBdr>
    </w:div>
    <w:div w:id="1993025964">
      <w:bodyDiv w:val="1"/>
      <w:marLeft w:val="0"/>
      <w:marRight w:val="0"/>
      <w:marTop w:val="0"/>
      <w:marBottom w:val="0"/>
      <w:divBdr>
        <w:top w:val="none" w:sz="0" w:space="0" w:color="auto"/>
        <w:left w:val="none" w:sz="0" w:space="0" w:color="auto"/>
        <w:bottom w:val="none" w:sz="0" w:space="0" w:color="auto"/>
        <w:right w:val="none" w:sz="0" w:space="0" w:color="auto"/>
      </w:divBdr>
    </w:div>
    <w:div w:id="2095123753">
      <w:bodyDiv w:val="1"/>
      <w:marLeft w:val="0"/>
      <w:marRight w:val="0"/>
      <w:marTop w:val="0"/>
      <w:marBottom w:val="0"/>
      <w:divBdr>
        <w:top w:val="none" w:sz="0" w:space="0" w:color="auto"/>
        <w:left w:val="none" w:sz="0" w:space="0" w:color="auto"/>
        <w:bottom w:val="none" w:sz="0" w:space="0" w:color="auto"/>
        <w:right w:val="none" w:sz="0" w:space="0" w:color="auto"/>
      </w:divBdr>
    </w:div>
    <w:div w:id="212985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F5F39-33B6-4A43-8860-E64B77A8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1562</Characters>
  <Application>Microsoft Office Word</Application>
  <DocSecurity>0</DocSecurity>
  <Lines>13</Lines>
  <Paragraphs>3</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羅　貞一</dc:creator>
  <cp:keywords/>
  <dc:description/>
  <cp:lastModifiedBy>chiyo takahashi</cp:lastModifiedBy>
  <cp:revision>2</cp:revision>
  <dcterms:created xsi:type="dcterms:W3CDTF">2025-11-18T23:45:00Z</dcterms:created>
  <dcterms:modified xsi:type="dcterms:W3CDTF">2025-11-18T23:45:00Z</dcterms:modified>
</cp:coreProperties>
</file>