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2F" w:rsidRDefault="005B052F" w:rsidP="003659F1">
      <w:pPr>
        <w:ind w:firstLineChars="500" w:firstLine="2200"/>
        <w:rPr>
          <w:rFonts w:ascii="メイリオ" w:eastAsia="メイリオ" w:hAnsi="メイリオ" w:cs="メイリオ"/>
          <w:b/>
          <w:sz w:val="44"/>
        </w:rPr>
      </w:pPr>
      <w:r w:rsidRPr="005B052F">
        <w:rPr>
          <w:rFonts w:ascii="メイリオ" w:eastAsia="メイリオ" w:hAnsi="メイリオ" w:cs="メイリオ" w:hint="eastAsia"/>
          <w:b/>
          <w:sz w:val="44"/>
        </w:rPr>
        <w:t>一般助成金使用計画書</w:t>
      </w:r>
    </w:p>
    <w:p w:rsidR="00076A57" w:rsidRPr="00076A57" w:rsidRDefault="00076A57" w:rsidP="00076A57">
      <w:pPr>
        <w:snapToGrid w:val="0"/>
        <w:jc w:val="right"/>
        <w:rPr>
          <w:rFonts w:ascii="メイリオ" w:eastAsia="メイリオ" w:hAnsi="メイリオ" w:cs="メイリオ"/>
        </w:rPr>
      </w:pPr>
      <w:r w:rsidRPr="00076A57">
        <w:rPr>
          <w:rFonts w:ascii="メイリオ" w:eastAsia="メイリオ" w:hAnsi="メイリオ" w:cs="メイリオ" w:hint="eastAsia"/>
        </w:rPr>
        <w:t xml:space="preserve">提出日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076A57">
        <w:rPr>
          <w:rFonts w:ascii="メイリオ" w:eastAsia="メイリオ" w:hAnsi="メイリオ" w:cs="メイリオ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4884"/>
        <w:gridCol w:w="3351"/>
      </w:tblGrid>
      <w:tr w:rsidR="002160F8" w:rsidTr="005B259B">
        <w:tc>
          <w:tcPr>
            <w:tcW w:w="1526" w:type="dxa"/>
          </w:tcPr>
          <w:p w:rsidR="002160F8" w:rsidRPr="005B052F" w:rsidRDefault="002160F8" w:rsidP="002160F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団　体　名</w:t>
            </w:r>
          </w:p>
        </w:tc>
        <w:tc>
          <w:tcPr>
            <w:tcW w:w="8363" w:type="dxa"/>
            <w:gridSpan w:val="2"/>
          </w:tcPr>
          <w:p w:rsidR="002160F8" w:rsidRPr="005B052F" w:rsidRDefault="002160F8" w:rsidP="005B052F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</w:t>
            </w:r>
          </w:p>
        </w:tc>
      </w:tr>
      <w:tr w:rsidR="005B052F" w:rsidTr="005B052F">
        <w:tc>
          <w:tcPr>
            <w:tcW w:w="1526" w:type="dxa"/>
          </w:tcPr>
          <w:p w:rsidR="005B052F" w:rsidRPr="005B052F" w:rsidRDefault="005B052F" w:rsidP="005B052F">
            <w:pPr>
              <w:jc w:val="center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>学生代表者</w:t>
            </w:r>
          </w:p>
        </w:tc>
        <w:tc>
          <w:tcPr>
            <w:tcW w:w="4961" w:type="dxa"/>
          </w:tcPr>
          <w:p w:rsidR="005B052F" w:rsidRPr="005B052F" w:rsidRDefault="005B052F" w:rsidP="005B052F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402" w:type="dxa"/>
          </w:tcPr>
          <w:p w:rsidR="005B052F" w:rsidRPr="002160F8" w:rsidRDefault="002160F8" w:rsidP="002160F8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☎</w:t>
            </w:r>
          </w:p>
        </w:tc>
      </w:tr>
      <w:tr w:rsidR="005B052F" w:rsidTr="005B052F">
        <w:tc>
          <w:tcPr>
            <w:tcW w:w="1526" w:type="dxa"/>
          </w:tcPr>
          <w:p w:rsidR="005B052F" w:rsidRPr="005B052F" w:rsidRDefault="005B052F" w:rsidP="005B052F">
            <w:pPr>
              <w:jc w:val="center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>会計担当者</w:t>
            </w:r>
          </w:p>
        </w:tc>
        <w:tc>
          <w:tcPr>
            <w:tcW w:w="4961" w:type="dxa"/>
          </w:tcPr>
          <w:p w:rsidR="005B052F" w:rsidRPr="005B052F" w:rsidRDefault="005B052F" w:rsidP="005B052F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402" w:type="dxa"/>
          </w:tcPr>
          <w:p w:rsidR="005B052F" w:rsidRPr="005B052F" w:rsidRDefault="002160F8" w:rsidP="002160F8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☎</w:t>
            </w:r>
          </w:p>
        </w:tc>
      </w:tr>
    </w:tbl>
    <w:p w:rsidR="005B052F" w:rsidRDefault="005B05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4048"/>
        <w:gridCol w:w="3351"/>
      </w:tblGrid>
      <w:tr w:rsidR="005B052F" w:rsidTr="005B052F">
        <w:trPr>
          <w:trHeight w:val="449"/>
        </w:trPr>
        <w:tc>
          <w:tcPr>
            <w:tcW w:w="2376" w:type="dxa"/>
          </w:tcPr>
          <w:p w:rsidR="005B052F" w:rsidRPr="005B052F" w:rsidRDefault="005B052F" w:rsidP="005B052F">
            <w:pPr>
              <w:jc w:val="center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>使用予定月日</w:t>
            </w:r>
          </w:p>
        </w:tc>
        <w:tc>
          <w:tcPr>
            <w:tcW w:w="4111" w:type="dxa"/>
          </w:tcPr>
          <w:p w:rsidR="005B052F" w:rsidRPr="005B052F" w:rsidRDefault="005B052F" w:rsidP="005B052F">
            <w:pPr>
              <w:jc w:val="center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>使用予定内容</w:t>
            </w:r>
          </w:p>
        </w:tc>
        <w:tc>
          <w:tcPr>
            <w:tcW w:w="3402" w:type="dxa"/>
          </w:tcPr>
          <w:p w:rsidR="005B052F" w:rsidRPr="005B052F" w:rsidRDefault="005B052F" w:rsidP="005B052F">
            <w:pPr>
              <w:jc w:val="center"/>
              <w:rPr>
                <w:rFonts w:ascii="メイリオ" w:eastAsia="メイリオ" w:hAnsi="メイリオ" w:cs="メイリオ"/>
              </w:rPr>
            </w:pPr>
            <w:r w:rsidRPr="005B052F">
              <w:rPr>
                <w:rFonts w:ascii="メイリオ" w:eastAsia="メイリオ" w:hAnsi="メイリオ" w:cs="メイリオ" w:hint="eastAsia"/>
              </w:rPr>
              <w:t>使用予定金額</w:t>
            </w:r>
          </w:p>
        </w:tc>
      </w:tr>
      <w:tr w:rsidR="005B052F" w:rsidTr="00076A57">
        <w:trPr>
          <w:trHeight w:val="4479"/>
        </w:trPr>
        <w:tc>
          <w:tcPr>
            <w:tcW w:w="2376" w:type="dxa"/>
          </w:tcPr>
          <w:p w:rsidR="005B052F" w:rsidRDefault="005B052F"/>
        </w:tc>
        <w:tc>
          <w:tcPr>
            <w:tcW w:w="4111" w:type="dxa"/>
          </w:tcPr>
          <w:p w:rsidR="005B052F" w:rsidRDefault="005B052F"/>
        </w:tc>
        <w:tc>
          <w:tcPr>
            <w:tcW w:w="3402" w:type="dxa"/>
          </w:tcPr>
          <w:p w:rsidR="005B052F" w:rsidRDefault="005B052F"/>
        </w:tc>
      </w:tr>
    </w:tbl>
    <w:p w:rsidR="005B052F" w:rsidRPr="00076A57" w:rsidRDefault="00076A57">
      <w:pPr>
        <w:rPr>
          <w:sz w:val="20"/>
        </w:rPr>
      </w:pPr>
      <w:r>
        <w:rPr>
          <w:rFonts w:hint="eastAsia"/>
          <w:sz w:val="20"/>
        </w:rPr>
        <w:t>※</w:t>
      </w:r>
      <w:r w:rsidR="005B052F" w:rsidRPr="00076A57">
        <w:rPr>
          <w:rFonts w:hint="eastAsia"/>
          <w:sz w:val="20"/>
        </w:rPr>
        <w:t>本紙は９月末日までに一般助成金の交付申請を行っていない団体が、年度</w:t>
      </w:r>
      <w:r>
        <w:rPr>
          <w:rFonts w:hint="eastAsia"/>
          <w:sz w:val="20"/>
        </w:rPr>
        <w:t>の</w:t>
      </w:r>
      <w:r w:rsidR="005B052F" w:rsidRPr="00076A57">
        <w:rPr>
          <w:rFonts w:hint="eastAsia"/>
          <w:sz w:val="20"/>
        </w:rPr>
        <w:t>後半（１０月～翌年３月）の一般助成金の使用計画を報告するための資料です。</w:t>
      </w:r>
    </w:p>
    <w:p w:rsidR="005B052F" w:rsidRPr="00076A57" w:rsidRDefault="005B052F">
      <w:pPr>
        <w:rPr>
          <w:sz w:val="20"/>
        </w:rPr>
      </w:pPr>
    </w:p>
    <w:p w:rsidR="005B052F" w:rsidRDefault="009F44BB">
      <w:r>
        <w:rPr>
          <w:rFonts w:hint="eastAsia"/>
          <w:sz w:val="20"/>
        </w:rPr>
        <w:t>２０１</w:t>
      </w:r>
      <w:r w:rsidR="00DD3C7B">
        <w:rPr>
          <w:rFonts w:hint="eastAsia"/>
          <w:sz w:val="20"/>
        </w:rPr>
        <w:t>９</w:t>
      </w:r>
      <w:r w:rsidR="005B052F" w:rsidRPr="00076A57">
        <w:rPr>
          <w:rFonts w:hint="eastAsia"/>
          <w:sz w:val="20"/>
        </w:rPr>
        <w:t>年度の</w:t>
      </w:r>
      <w:r w:rsidR="005B052F" w:rsidRPr="004B4265">
        <w:rPr>
          <w:rFonts w:hint="eastAsia"/>
          <w:b/>
          <w:sz w:val="32"/>
          <w:u w:val="single"/>
        </w:rPr>
        <w:t>提出期限</w:t>
      </w:r>
      <w:r w:rsidR="005B052F" w:rsidRPr="004B4265">
        <w:rPr>
          <w:rFonts w:hint="eastAsia"/>
          <w:b/>
          <w:sz w:val="22"/>
          <w:u w:val="single"/>
        </w:rPr>
        <w:t>は</w:t>
      </w:r>
      <w:r w:rsidR="00381F02" w:rsidRPr="00381F02">
        <w:rPr>
          <w:rFonts w:hint="eastAsia"/>
          <w:b/>
          <w:sz w:val="32"/>
          <w:u w:val="single"/>
        </w:rPr>
        <w:t>１０月１</w:t>
      </w:r>
      <w:r w:rsidR="00DD3C7B">
        <w:rPr>
          <w:rFonts w:hint="eastAsia"/>
          <w:b/>
          <w:sz w:val="32"/>
          <w:u w:val="single"/>
        </w:rPr>
        <w:t>１</w:t>
      </w:r>
      <w:bookmarkStart w:id="0" w:name="_GoBack"/>
      <w:bookmarkEnd w:id="0"/>
      <w:r w:rsidR="005B052F" w:rsidRPr="00381F02">
        <w:rPr>
          <w:rFonts w:hint="eastAsia"/>
          <w:b/>
          <w:sz w:val="32"/>
          <w:u w:val="single"/>
        </w:rPr>
        <w:t>日（金）</w:t>
      </w:r>
      <w:r w:rsidR="00EF1764">
        <w:rPr>
          <w:rFonts w:hint="eastAsia"/>
          <w:b/>
          <w:sz w:val="32"/>
          <w:u w:val="single"/>
        </w:rPr>
        <w:t>１６時５０分</w:t>
      </w:r>
      <w:r w:rsidR="00AF1BBC" w:rsidRPr="00076A57">
        <w:rPr>
          <w:rFonts w:hint="eastAsia"/>
          <w:sz w:val="20"/>
        </w:rPr>
        <w:t>です。期限までに</w:t>
      </w:r>
      <w:r w:rsidR="005B052F" w:rsidRPr="00076A57">
        <w:rPr>
          <w:rFonts w:hint="eastAsia"/>
          <w:sz w:val="20"/>
        </w:rPr>
        <w:t>提出がない場合は</w:t>
      </w:r>
      <w:r w:rsidR="00AF1BBC" w:rsidRPr="00076A57">
        <w:rPr>
          <w:rFonts w:hint="eastAsia"/>
          <w:sz w:val="20"/>
        </w:rPr>
        <w:t>、当該団体の</w:t>
      </w:r>
      <w:r w:rsidR="005B052F" w:rsidRPr="00076A57">
        <w:rPr>
          <w:rFonts w:hint="eastAsia"/>
          <w:sz w:val="20"/>
        </w:rPr>
        <w:t>一般助成金割当予算額を凍結しま</w:t>
      </w:r>
      <w:r w:rsidR="00AF1BBC" w:rsidRPr="00076A57">
        <w:rPr>
          <w:rFonts w:hint="eastAsia"/>
          <w:sz w:val="20"/>
        </w:rPr>
        <w:t>すのでくれぐれも注意してください。</w:t>
      </w:r>
    </w:p>
    <w:p w:rsidR="00AF1BBC" w:rsidRDefault="00AF1B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112395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4C5D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8.85pt" to="48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Xm9QEAACUEAAAOAAAAZHJzL2Uyb0RvYy54bWysU0uOEzEQ3SNxB8t70p1BGUErnVlMNGwQ&#10;RHwO4HGX05b8k23SnW1YcwE4BAuQWM5hsphrUHYnHYZBI4HYuF32q1f1XrnnF71WZAM+SGtqOp2U&#10;lIDhtpFmXdP3766ePKMkRGYapqyBmm4h0IvF40fzzlVwZlurGvAESUyoOlfTNkZXFUXgLWgWJtaB&#10;wUthvWYRQ78uGs86ZNeqOCvL86KzvnHecggBT5fDJV1kfiGAx9dCBIhE1RR7i3n1eb1Oa7GYs2rt&#10;mWslP7TB/qELzaTBoiPVkkVGPnh5j0pL7m2wIk641YUVQnLIGlDNtPxNzduWOcha0JzgRpvC/6Pl&#10;rzYrT2SDs6PEMI0juv3y/fbH5/3u2/7jp/3u6353Q6bJp86FCuGXZuUPUXArn0T3wuv0RTmkz95u&#10;R2+hj4Tj4fnTcjab4Qj48a44JTof4guwmqRNTZU0STar2OZliFgMoUdIOlaGdNjw8xL5Uhysks2V&#10;VCoH6enApfJkw3Dosc/NI8MdVKJbstAOoAZ3SSKilMFPkjqIy7u4VTDUfQMCzUI506Hw3VqMczDx&#10;WE8ZRKc0gZ2NiYeOH0o84FMq5Cf8N8ljRq5sTRyTtTTW/6ntk0ViwB8dGHQnC65ts81jz9bgW8xe&#10;Hf6b9Nh/jXP66e9e/AQAAP//AwBQSwMEFAAGAAgAAAAhAB07tl/cAAAACQEAAA8AAABkcnMvZG93&#10;bnJldi54bWxMj0FLw0AQhe+C/2EZwVu7iWBSYzalCAWlJ6sI3qbZMQnuzobstln99W7xoMd57+PN&#10;e/U6WiNONPnBsYJ8mYEgbp0euFPw+rJdrED4gKzROCYFX+Rh3Vxe1FhpN/MznfahEymEfYUK+hDG&#10;Skrf9mTRL91InLwPN1kM6Zw6qSecU7g18ibLCmlx4PShx5Eeemo/90er4H3GN1p97zZmNz4VyHGL&#10;jzFX6voqbu5BBIrhD4Zz/VQdmtTp4I6svTAKFnlxm9BklCWIBNyVZ+HwK8imlv8XND8AAAD//wMA&#10;UEsBAi0AFAAGAAgAAAAhALaDOJL+AAAA4QEAABMAAAAAAAAAAAAAAAAAAAAAAFtDb250ZW50X1R5&#10;cGVzXS54bWxQSwECLQAUAAYACAAAACEAOP0h/9YAAACUAQAACwAAAAAAAAAAAAAAAAAvAQAAX3Jl&#10;bHMvLnJlbHNQSwECLQAUAAYACAAAACEAM8Wl5vUBAAAlBAAADgAAAAAAAAAAAAAAAAAuAgAAZHJz&#10;L2Uyb0RvYy54bWxQSwECLQAUAAYACAAAACEAHTu2X9wAAAAJAQAADwAAAAAAAAAAAAAAAABPBAAA&#10;ZHJzL2Rvd25yZXYueG1sUEsFBgAAAAAEAAQA8wAAAFgFAAAAAA==&#10;" strokecolor="black [3213]" strokeweight="1.5pt">
                <v:stroke dashstyle="dash" joinstyle="miter"/>
              </v:line>
            </w:pict>
          </mc:Fallback>
        </mc:AlternateContent>
      </w:r>
    </w:p>
    <w:p w:rsidR="00AF1BBC" w:rsidRDefault="00AF1BBC">
      <w:r>
        <w:rPr>
          <w:rFonts w:hint="eastAsia"/>
        </w:rPr>
        <w:t>事務室記入欄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1BBC" w:rsidTr="00E62374">
        <w:tc>
          <w:tcPr>
            <w:tcW w:w="2093" w:type="dxa"/>
          </w:tcPr>
          <w:p w:rsidR="00AF1BBC" w:rsidRDefault="00076A57" w:rsidP="00076A5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851" w:type="dxa"/>
          </w:tcPr>
          <w:p w:rsidR="00AF1BBC" w:rsidRDefault="00076A57" w:rsidP="00076A57">
            <w:pPr>
              <w:jc w:val="center"/>
            </w:pPr>
            <w:r>
              <w:rPr>
                <w:rFonts w:hint="eastAsia"/>
              </w:rPr>
              <w:t>備　　考　　欄</w:t>
            </w:r>
          </w:p>
        </w:tc>
      </w:tr>
      <w:tr w:rsidR="00AF1BBC" w:rsidTr="00E62374">
        <w:trPr>
          <w:trHeight w:val="1683"/>
        </w:trPr>
        <w:tc>
          <w:tcPr>
            <w:tcW w:w="2093" w:type="dxa"/>
          </w:tcPr>
          <w:p w:rsidR="00AF1BBC" w:rsidRDefault="00AF1BBC"/>
        </w:tc>
        <w:tc>
          <w:tcPr>
            <w:tcW w:w="7851" w:type="dxa"/>
          </w:tcPr>
          <w:p w:rsidR="00AF1BBC" w:rsidRDefault="00AF1BBC"/>
        </w:tc>
      </w:tr>
    </w:tbl>
    <w:p w:rsidR="00AF1BBC" w:rsidRPr="005B052F" w:rsidRDefault="00AF1BBC" w:rsidP="00076A57"/>
    <w:sectPr w:rsidR="00AF1BBC" w:rsidRPr="005B052F" w:rsidSect="00076A5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F"/>
    <w:rsid w:val="00076A57"/>
    <w:rsid w:val="002160F8"/>
    <w:rsid w:val="003659F1"/>
    <w:rsid w:val="00381F02"/>
    <w:rsid w:val="003A4DA5"/>
    <w:rsid w:val="003F1666"/>
    <w:rsid w:val="004B4265"/>
    <w:rsid w:val="005B052F"/>
    <w:rsid w:val="009F44BB"/>
    <w:rsid w:val="00AF1BBC"/>
    <w:rsid w:val="00DD3C7B"/>
    <w:rsid w:val="00E4201E"/>
    <w:rsid w:val="00E62374"/>
    <w:rsid w:val="00E8523D"/>
    <w:rsid w:val="00E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7A235"/>
  <w15:docId w15:val="{9E02A3DD-3B4F-47DE-BAD7-CCAADC3A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晋太郎</dc:creator>
  <cp:lastModifiedBy>阿曽　祐二</cp:lastModifiedBy>
  <cp:revision>2</cp:revision>
  <cp:lastPrinted>2017-09-14T02:17:00Z</cp:lastPrinted>
  <dcterms:created xsi:type="dcterms:W3CDTF">2019-04-16T01:59:00Z</dcterms:created>
  <dcterms:modified xsi:type="dcterms:W3CDTF">2019-04-16T01:59:00Z</dcterms:modified>
</cp:coreProperties>
</file>